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97C" w:rsidRDefault="005C097C">
      <w:pPr>
        <w:jc w:val="center"/>
        <w:rPr>
          <w:rFonts w:ascii="宋体" w:hAnsi="宋体" w:cs="黑体"/>
          <w:b/>
          <w:bCs/>
          <w:sz w:val="52"/>
          <w:szCs w:val="52"/>
        </w:rPr>
      </w:pPr>
    </w:p>
    <w:p w:rsidR="005C097C" w:rsidRDefault="005C097C">
      <w:pPr>
        <w:jc w:val="center"/>
        <w:rPr>
          <w:rFonts w:ascii="宋体" w:hAnsi="宋体" w:cs="黑体"/>
          <w:b/>
          <w:bCs/>
          <w:sz w:val="52"/>
          <w:szCs w:val="52"/>
        </w:rPr>
      </w:pPr>
    </w:p>
    <w:p w:rsidR="005C097C" w:rsidRDefault="00F7423D" w:rsidP="00410DED">
      <w:pPr>
        <w:jc w:val="center"/>
        <w:rPr>
          <w:rFonts w:ascii="宋体" w:hAnsi="宋体" w:cs="黑体"/>
          <w:b/>
          <w:bCs/>
          <w:sz w:val="52"/>
          <w:szCs w:val="52"/>
        </w:rPr>
      </w:pPr>
      <w:r>
        <w:rPr>
          <w:rFonts w:ascii="宋体" w:hAnsi="宋体" w:cs="黑体" w:hint="eastAsia"/>
          <w:b/>
          <w:bCs/>
          <w:sz w:val="52"/>
          <w:szCs w:val="52"/>
        </w:rPr>
        <w:t>福建省东南电化股份有限公司</w:t>
      </w:r>
    </w:p>
    <w:p w:rsidR="00410DED" w:rsidRDefault="00F7423D" w:rsidP="00410DED">
      <w:pPr>
        <w:ind w:leftChars="250" w:left="500" w:firstLineChars="347" w:firstLine="1533"/>
        <w:rPr>
          <w:rFonts w:ascii="宋体" w:hAnsi="宋体" w:cs="黑体"/>
          <w:b/>
          <w:bCs/>
          <w:sz w:val="44"/>
          <w:szCs w:val="44"/>
        </w:rPr>
      </w:pPr>
      <w:r w:rsidRPr="00410DED">
        <w:rPr>
          <w:rFonts w:ascii="宋体" w:hAnsi="宋体" w:cs="黑体" w:hint="eastAsia"/>
          <w:b/>
          <w:bCs/>
          <w:sz w:val="44"/>
          <w:szCs w:val="44"/>
        </w:rPr>
        <w:t>热电脱硫综合楼电房基础</w:t>
      </w:r>
    </w:p>
    <w:p w:rsidR="005C097C" w:rsidRPr="00410DED" w:rsidRDefault="00F7423D" w:rsidP="00410DED">
      <w:pPr>
        <w:ind w:leftChars="250" w:left="500" w:firstLineChars="494" w:firstLine="2182"/>
        <w:rPr>
          <w:rFonts w:ascii="宋体" w:hAnsi="宋体" w:cs="黑体"/>
          <w:b/>
          <w:bCs/>
          <w:sz w:val="44"/>
          <w:szCs w:val="44"/>
        </w:rPr>
      </w:pPr>
      <w:r w:rsidRPr="00410DED">
        <w:rPr>
          <w:rFonts w:ascii="宋体" w:hAnsi="宋体" w:cs="黑体" w:hint="eastAsia"/>
          <w:b/>
          <w:bCs/>
          <w:sz w:val="44"/>
          <w:szCs w:val="44"/>
        </w:rPr>
        <w:t>加固土建工程项目</w:t>
      </w:r>
    </w:p>
    <w:p w:rsidR="005C097C" w:rsidRPr="00410DED" w:rsidRDefault="005C097C" w:rsidP="00410DED">
      <w:pPr>
        <w:ind w:leftChars="250" w:left="500" w:firstLineChars="450" w:firstLine="1988"/>
        <w:jc w:val="center"/>
        <w:rPr>
          <w:rFonts w:ascii="宋体" w:hAnsi="宋体" w:cs="黑体"/>
          <w:b/>
          <w:bCs/>
          <w:sz w:val="44"/>
          <w:szCs w:val="44"/>
        </w:rPr>
      </w:pPr>
    </w:p>
    <w:p w:rsidR="005C097C" w:rsidRDefault="005C097C">
      <w:pPr>
        <w:jc w:val="center"/>
        <w:rPr>
          <w:rFonts w:ascii="宋体" w:hAnsi="宋体" w:cs="黑体"/>
          <w:b/>
          <w:bCs/>
          <w:sz w:val="52"/>
          <w:szCs w:val="52"/>
        </w:rPr>
      </w:pPr>
    </w:p>
    <w:p w:rsidR="005C097C" w:rsidRDefault="005C097C">
      <w:pPr>
        <w:rPr>
          <w:rFonts w:ascii="宋体" w:hAnsi="宋体" w:cs="黑体"/>
          <w:b/>
          <w:bCs/>
          <w:sz w:val="52"/>
          <w:szCs w:val="52"/>
        </w:rPr>
      </w:pPr>
    </w:p>
    <w:p w:rsidR="005C097C" w:rsidRDefault="00F7423D">
      <w:pPr>
        <w:jc w:val="center"/>
        <w:rPr>
          <w:rFonts w:ascii="宋体" w:hAnsi="宋体" w:cs="黑体"/>
          <w:b/>
          <w:bCs/>
          <w:sz w:val="52"/>
          <w:szCs w:val="52"/>
        </w:rPr>
      </w:pPr>
      <w:r>
        <w:rPr>
          <w:rFonts w:ascii="宋体" w:hAnsi="宋体" w:cs="黑体" w:hint="eastAsia"/>
          <w:b/>
          <w:bCs/>
          <w:sz w:val="52"/>
          <w:szCs w:val="52"/>
        </w:rPr>
        <w:t>自主比选文件</w:t>
      </w:r>
    </w:p>
    <w:p w:rsidR="005C097C" w:rsidRDefault="005C097C">
      <w:pPr>
        <w:jc w:val="center"/>
        <w:rPr>
          <w:rFonts w:ascii="宋体" w:hAnsi="宋体" w:cs="黑体"/>
          <w:b/>
          <w:bCs/>
          <w:sz w:val="52"/>
          <w:szCs w:val="52"/>
        </w:rPr>
      </w:pPr>
    </w:p>
    <w:p w:rsidR="005C097C" w:rsidRDefault="005C097C">
      <w:pPr>
        <w:jc w:val="center"/>
        <w:rPr>
          <w:rFonts w:ascii="宋体" w:hAnsi="宋体" w:cs="黑体"/>
          <w:b/>
          <w:bCs/>
          <w:sz w:val="52"/>
          <w:szCs w:val="52"/>
        </w:rPr>
      </w:pPr>
    </w:p>
    <w:p w:rsidR="008E01EA" w:rsidRDefault="008E01EA">
      <w:pPr>
        <w:jc w:val="center"/>
        <w:rPr>
          <w:rFonts w:ascii="宋体" w:hAnsi="宋体" w:cs="黑体"/>
          <w:b/>
          <w:bCs/>
          <w:sz w:val="52"/>
          <w:szCs w:val="52"/>
        </w:rPr>
      </w:pPr>
    </w:p>
    <w:p w:rsidR="005C097C" w:rsidRDefault="00F7423D">
      <w:pPr>
        <w:jc w:val="center"/>
        <w:rPr>
          <w:rFonts w:ascii="宋体" w:hAnsi="宋体" w:cs="黑体"/>
          <w:b/>
          <w:bCs/>
          <w:sz w:val="32"/>
          <w:szCs w:val="32"/>
        </w:rPr>
      </w:pPr>
      <w:r>
        <w:rPr>
          <w:rFonts w:ascii="宋体" w:hAnsi="宋体" w:cs="黑体" w:hint="eastAsia"/>
          <w:b/>
          <w:bCs/>
          <w:sz w:val="32"/>
          <w:szCs w:val="32"/>
        </w:rPr>
        <w:t>比选人：福建省东南电化股份有限公司</w:t>
      </w:r>
    </w:p>
    <w:p w:rsidR="005C097C" w:rsidRPr="008E01EA" w:rsidRDefault="00F7423D" w:rsidP="008E01EA">
      <w:pPr>
        <w:jc w:val="center"/>
        <w:rPr>
          <w:rFonts w:ascii="宋体" w:hAnsi="宋体" w:cs="黑体"/>
          <w:b/>
          <w:bCs/>
          <w:sz w:val="32"/>
          <w:szCs w:val="32"/>
        </w:rPr>
      </w:pPr>
      <w:r>
        <w:rPr>
          <w:rFonts w:ascii="宋体" w:hAnsi="宋体" w:cs="黑体" w:hint="eastAsia"/>
          <w:b/>
          <w:bCs/>
          <w:sz w:val="32"/>
          <w:szCs w:val="32"/>
        </w:rPr>
        <w:t>二〇一五年四月</w:t>
      </w:r>
    </w:p>
    <w:p w:rsidR="00037D5D" w:rsidRDefault="00037D5D">
      <w:pPr>
        <w:jc w:val="center"/>
        <w:rPr>
          <w:rFonts w:ascii="宋体" w:hAnsi="宋体" w:cs="宋体"/>
          <w:color w:val="000000"/>
          <w:sz w:val="32"/>
          <w:szCs w:val="32"/>
        </w:rPr>
      </w:pPr>
    </w:p>
    <w:p w:rsidR="00037D5D" w:rsidRDefault="00037D5D">
      <w:pPr>
        <w:jc w:val="center"/>
        <w:rPr>
          <w:rFonts w:ascii="宋体" w:hAnsi="宋体" w:cs="宋体"/>
          <w:color w:val="000000"/>
          <w:sz w:val="32"/>
          <w:szCs w:val="32"/>
        </w:rPr>
      </w:pPr>
    </w:p>
    <w:p w:rsidR="00037D5D" w:rsidRDefault="00037D5D">
      <w:pPr>
        <w:jc w:val="center"/>
        <w:rPr>
          <w:rFonts w:ascii="宋体" w:hAnsi="宋体" w:cs="宋体"/>
          <w:color w:val="000000"/>
          <w:sz w:val="32"/>
          <w:szCs w:val="32"/>
        </w:rPr>
      </w:pPr>
    </w:p>
    <w:p w:rsidR="00037D5D" w:rsidRDefault="00037D5D">
      <w:pPr>
        <w:jc w:val="center"/>
        <w:rPr>
          <w:rFonts w:ascii="宋体" w:hAnsi="宋体" w:cs="宋体"/>
          <w:color w:val="000000"/>
          <w:sz w:val="32"/>
          <w:szCs w:val="32"/>
        </w:rPr>
      </w:pPr>
    </w:p>
    <w:p w:rsidR="00037D5D" w:rsidRDefault="00037D5D">
      <w:pPr>
        <w:jc w:val="center"/>
        <w:rPr>
          <w:rFonts w:ascii="宋体" w:hAnsi="宋体" w:cs="宋体"/>
          <w:color w:val="000000"/>
          <w:sz w:val="32"/>
          <w:szCs w:val="32"/>
        </w:rPr>
      </w:pPr>
    </w:p>
    <w:p w:rsidR="00037D5D" w:rsidRDefault="00037D5D">
      <w:pPr>
        <w:jc w:val="center"/>
        <w:rPr>
          <w:rFonts w:ascii="宋体" w:hAnsi="宋体" w:cs="宋体"/>
          <w:color w:val="000000"/>
          <w:sz w:val="32"/>
          <w:szCs w:val="32"/>
        </w:rPr>
      </w:pPr>
    </w:p>
    <w:p w:rsidR="00037D5D" w:rsidRDefault="00037D5D">
      <w:pPr>
        <w:jc w:val="center"/>
        <w:rPr>
          <w:rFonts w:ascii="宋体" w:hAnsi="宋体" w:cs="宋体"/>
          <w:color w:val="000000"/>
          <w:sz w:val="32"/>
          <w:szCs w:val="32"/>
        </w:rPr>
      </w:pPr>
    </w:p>
    <w:p w:rsidR="005C097C" w:rsidRDefault="00F7423D">
      <w:pPr>
        <w:jc w:val="center"/>
        <w:rPr>
          <w:rFonts w:ascii="宋体" w:hAnsi="宋体" w:cs="宋体"/>
          <w:color w:val="000000"/>
          <w:sz w:val="32"/>
          <w:szCs w:val="32"/>
        </w:rPr>
      </w:pPr>
      <w:r>
        <w:rPr>
          <w:rFonts w:ascii="宋体" w:hAnsi="宋体" w:cs="宋体" w:hint="eastAsia"/>
          <w:color w:val="000000"/>
          <w:sz w:val="32"/>
          <w:szCs w:val="32"/>
        </w:rPr>
        <w:t>目         录</w:t>
      </w:r>
    </w:p>
    <w:p w:rsidR="005C097C" w:rsidRDefault="005C097C">
      <w:pPr>
        <w:jc w:val="left"/>
        <w:rPr>
          <w:rFonts w:ascii="宋体" w:hAnsi="宋体" w:cs="宋体"/>
          <w:color w:val="000000"/>
          <w:sz w:val="32"/>
          <w:szCs w:val="32"/>
        </w:rPr>
      </w:pPr>
    </w:p>
    <w:p w:rsidR="005C097C" w:rsidRPr="00037D5D" w:rsidRDefault="00F7423D" w:rsidP="00037D5D">
      <w:pPr>
        <w:rPr>
          <w:sz w:val="32"/>
          <w:szCs w:val="32"/>
        </w:rPr>
      </w:pPr>
      <w:r w:rsidRPr="00037D5D">
        <w:rPr>
          <w:rFonts w:hint="eastAsia"/>
          <w:sz w:val="32"/>
          <w:szCs w:val="32"/>
        </w:rPr>
        <w:t>第一章</w:t>
      </w:r>
      <w:r w:rsidRPr="00037D5D">
        <w:rPr>
          <w:rFonts w:hint="eastAsia"/>
          <w:sz w:val="32"/>
          <w:szCs w:val="32"/>
        </w:rPr>
        <w:t xml:space="preserve">   </w:t>
      </w:r>
      <w:r w:rsidRPr="00037D5D">
        <w:rPr>
          <w:rFonts w:hint="eastAsia"/>
          <w:sz w:val="32"/>
          <w:szCs w:val="32"/>
        </w:rPr>
        <w:t>比选公告</w:t>
      </w:r>
    </w:p>
    <w:p w:rsidR="005C097C" w:rsidRPr="00037D5D" w:rsidRDefault="00F7423D" w:rsidP="00037D5D">
      <w:pPr>
        <w:rPr>
          <w:sz w:val="32"/>
          <w:szCs w:val="32"/>
        </w:rPr>
      </w:pPr>
      <w:r w:rsidRPr="00037D5D">
        <w:rPr>
          <w:rFonts w:hint="eastAsia"/>
          <w:sz w:val="32"/>
          <w:szCs w:val="32"/>
        </w:rPr>
        <w:t>第二章</w:t>
      </w:r>
      <w:r w:rsidRPr="00037D5D">
        <w:rPr>
          <w:rFonts w:hint="eastAsia"/>
          <w:sz w:val="32"/>
          <w:szCs w:val="32"/>
        </w:rPr>
        <w:t xml:space="preserve">   </w:t>
      </w:r>
      <w:r w:rsidRPr="00037D5D">
        <w:rPr>
          <w:rFonts w:hint="eastAsia"/>
          <w:sz w:val="32"/>
          <w:szCs w:val="32"/>
        </w:rPr>
        <w:t>比选须知</w:t>
      </w:r>
    </w:p>
    <w:p w:rsidR="005C097C" w:rsidRPr="00037D5D" w:rsidRDefault="00F7423D" w:rsidP="00037D5D">
      <w:pPr>
        <w:rPr>
          <w:sz w:val="32"/>
          <w:szCs w:val="32"/>
        </w:rPr>
      </w:pPr>
      <w:r w:rsidRPr="00037D5D">
        <w:rPr>
          <w:rFonts w:hint="eastAsia"/>
          <w:sz w:val="32"/>
          <w:szCs w:val="32"/>
        </w:rPr>
        <w:t>第三章</w:t>
      </w:r>
      <w:r w:rsidRPr="00037D5D">
        <w:rPr>
          <w:rFonts w:hint="eastAsia"/>
          <w:sz w:val="32"/>
          <w:szCs w:val="32"/>
        </w:rPr>
        <w:t xml:space="preserve">   </w:t>
      </w:r>
      <w:r w:rsidRPr="00037D5D">
        <w:rPr>
          <w:rFonts w:hint="eastAsia"/>
          <w:sz w:val="32"/>
          <w:szCs w:val="32"/>
        </w:rPr>
        <w:t>参选文件的编制</w:t>
      </w:r>
    </w:p>
    <w:p w:rsidR="005C097C" w:rsidRPr="00037D5D" w:rsidRDefault="00F7423D" w:rsidP="00037D5D">
      <w:pPr>
        <w:rPr>
          <w:sz w:val="32"/>
          <w:szCs w:val="32"/>
        </w:rPr>
      </w:pPr>
      <w:r w:rsidRPr="00037D5D">
        <w:rPr>
          <w:rFonts w:hint="eastAsia"/>
          <w:sz w:val="32"/>
          <w:szCs w:val="32"/>
        </w:rPr>
        <w:t>第四章</w:t>
      </w:r>
      <w:r w:rsidRPr="00037D5D">
        <w:rPr>
          <w:rFonts w:hint="eastAsia"/>
          <w:sz w:val="32"/>
          <w:szCs w:val="32"/>
        </w:rPr>
        <w:t xml:space="preserve">   </w:t>
      </w:r>
      <w:r w:rsidRPr="00037D5D">
        <w:rPr>
          <w:rFonts w:hint="eastAsia"/>
          <w:sz w:val="32"/>
          <w:szCs w:val="32"/>
        </w:rPr>
        <w:t>评比规则</w:t>
      </w:r>
    </w:p>
    <w:p w:rsidR="005C097C" w:rsidRPr="00037D5D" w:rsidRDefault="00F7423D" w:rsidP="00037D5D">
      <w:pPr>
        <w:rPr>
          <w:sz w:val="32"/>
          <w:szCs w:val="32"/>
        </w:rPr>
      </w:pPr>
      <w:r w:rsidRPr="00037D5D">
        <w:rPr>
          <w:rFonts w:hint="eastAsia"/>
          <w:sz w:val="32"/>
          <w:szCs w:val="32"/>
        </w:rPr>
        <w:t>第五章</w:t>
      </w:r>
      <w:r w:rsidRPr="00037D5D">
        <w:rPr>
          <w:rFonts w:hint="eastAsia"/>
          <w:sz w:val="32"/>
          <w:szCs w:val="32"/>
        </w:rPr>
        <w:t xml:space="preserve">   </w:t>
      </w:r>
      <w:r w:rsidRPr="00037D5D">
        <w:rPr>
          <w:rFonts w:hint="eastAsia"/>
          <w:sz w:val="32"/>
          <w:szCs w:val="32"/>
        </w:rPr>
        <w:t>参选人选定</w:t>
      </w:r>
    </w:p>
    <w:p w:rsidR="005C097C" w:rsidRPr="00037D5D" w:rsidRDefault="00F7423D" w:rsidP="00037D5D">
      <w:pPr>
        <w:rPr>
          <w:sz w:val="32"/>
          <w:szCs w:val="32"/>
        </w:rPr>
      </w:pPr>
      <w:r w:rsidRPr="00037D5D">
        <w:rPr>
          <w:rFonts w:hint="eastAsia"/>
          <w:sz w:val="32"/>
          <w:szCs w:val="32"/>
        </w:rPr>
        <w:t>第六章</w:t>
      </w:r>
      <w:r w:rsidRPr="00037D5D">
        <w:rPr>
          <w:rFonts w:hint="eastAsia"/>
          <w:sz w:val="32"/>
          <w:szCs w:val="32"/>
        </w:rPr>
        <w:t xml:space="preserve">   </w:t>
      </w:r>
      <w:r w:rsidRPr="00037D5D">
        <w:rPr>
          <w:rFonts w:hint="eastAsia"/>
          <w:sz w:val="32"/>
          <w:szCs w:val="32"/>
        </w:rPr>
        <w:t>合同授予</w:t>
      </w:r>
    </w:p>
    <w:p w:rsidR="005C097C" w:rsidRPr="00037D5D" w:rsidRDefault="00F7423D" w:rsidP="00037D5D">
      <w:pPr>
        <w:rPr>
          <w:sz w:val="32"/>
          <w:szCs w:val="32"/>
        </w:rPr>
      </w:pPr>
      <w:r w:rsidRPr="00037D5D">
        <w:rPr>
          <w:rFonts w:hint="eastAsia"/>
          <w:sz w:val="32"/>
          <w:szCs w:val="32"/>
        </w:rPr>
        <w:t>第七章</w:t>
      </w:r>
      <w:r w:rsidRPr="00037D5D">
        <w:rPr>
          <w:rFonts w:hint="eastAsia"/>
          <w:sz w:val="32"/>
          <w:szCs w:val="32"/>
        </w:rPr>
        <w:t xml:space="preserve">   </w:t>
      </w:r>
      <w:r w:rsidRPr="00037D5D">
        <w:rPr>
          <w:rFonts w:hint="eastAsia"/>
          <w:sz w:val="32"/>
          <w:szCs w:val="32"/>
        </w:rPr>
        <w:t>中选后相关履约要求</w:t>
      </w:r>
    </w:p>
    <w:p w:rsidR="005C097C" w:rsidRPr="00037D5D" w:rsidRDefault="00F7423D" w:rsidP="00037D5D">
      <w:pPr>
        <w:rPr>
          <w:sz w:val="32"/>
          <w:szCs w:val="32"/>
        </w:rPr>
      </w:pPr>
      <w:r w:rsidRPr="00037D5D">
        <w:rPr>
          <w:rFonts w:hint="eastAsia"/>
          <w:sz w:val="32"/>
          <w:szCs w:val="32"/>
        </w:rPr>
        <w:t>第八章</w:t>
      </w:r>
      <w:r w:rsidRPr="00037D5D">
        <w:rPr>
          <w:rFonts w:hint="eastAsia"/>
          <w:sz w:val="32"/>
          <w:szCs w:val="32"/>
        </w:rPr>
        <w:t xml:space="preserve">   </w:t>
      </w:r>
      <w:r w:rsidRPr="00037D5D">
        <w:rPr>
          <w:rFonts w:hint="eastAsia"/>
          <w:sz w:val="32"/>
          <w:szCs w:val="32"/>
        </w:rPr>
        <w:t>其它</w:t>
      </w:r>
    </w:p>
    <w:p w:rsidR="005C097C" w:rsidRPr="00037D5D" w:rsidRDefault="005C097C" w:rsidP="00037D5D">
      <w:pPr>
        <w:rPr>
          <w:sz w:val="32"/>
          <w:szCs w:val="32"/>
        </w:rPr>
      </w:pPr>
    </w:p>
    <w:p w:rsidR="005C097C" w:rsidRPr="00037D5D" w:rsidRDefault="00F7423D" w:rsidP="00037D5D">
      <w:pPr>
        <w:rPr>
          <w:sz w:val="32"/>
          <w:szCs w:val="32"/>
        </w:rPr>
      </w:pPr>
      <w:r w:rsidRPr="00037D5D">
        <w:rPr>
          <w:rFonts w:hint="eastAsia"/>
          <w:sz w:val="32"/>
          <w:szCs w:val="32"/>
        </w:rPr>
        <w:t>附件一：合同</w:t>
      </w:r>
    </w:p>
    <w:p w:rsidR="005C097C" w:rsidRPr="00037D5D" w:rsidRDefault="00F7423D" w:rsidP="00037D5D">
      <w:pPr>
        <w:rPr>
          <w:sz w:val="32"/>
          <w:szCs w:val="32"/>
        </w:rPr>
      </w:pPr>
      <w:r w:rsidRPr="00037D5D">
        <w:rPr>
          <w:rFonts w:hint="eastAsia"/>
          <w:sz w:val="32"/>
          <w:szCs w:val="32"/>
        </w:rPr>
        <w:t>附件二：法人授权书</w:t>
      </w:r>
    </w:p>
    <w:p w:rsidR="005C097C" w:rsidRPr="00037D5D" w:rsidRDefault="00F7423D" w:rsidP="00037D5D">
      <w:pPr>
        <w:rPr>
          <w:sz w:val="32"/>
          <w:szCs w:val="32"/>
        </w:rPr>
      </w:pPr>
      <w:r w:rsidRPr="00037D5D">
        <w:rPr>
          <w:rFonts w:hint="eastAsia"/>
          <w:sz w:val="32"/>
          <w:szCs w:val="32"/>
        </w:rPr>
        <w:t>附件三：承诺函</w:t>
      </w:r>
    </w:p>
    <w:p w:rsidR="005C097C" w:rsidRPr="00037D5D" w:rsidRDefault="00F7423D" w:rsidP="00037D5D">
      <w:pPr>
        <w:rPr>
          <w:sz w:val="32"/>
          <w:szCs w:val="32"/>
        </w:rPr>
      </w:pPr>
      <w:r w:rsidRPr="00037D5D">
        <w:rPr>
          <w:rFonts w:hint="eastAsia"/>
          <w:sz w:val="32"/>
          <w:szCs w:val="32"/>
        </w:rPr>
        <w:t>附件四：退还保证金声明函</w:t>
      </w:r>
    </w:p>
    <w:p w:rsidR="005C097C" w:rsidRDefault="005C097C">
      <w:pPr>
        <w:ind w:firstLineChars="200" w:firstLine="560"/>
        <w:jc w:val="center"/>
        <w:rPr>
          <w:rFonts w:ascii="宋体" w:hAnsi="宋体" w:cs="宋体"/>
          <w:sz w:val="28"/>
          <w:szCs w:val="28"/>
        </w:rPr>
      </w:pPr>
    </w:p>
    <w:p w:rsidR="005C097C" w:rsidRDefault="005C097C">
      <w:pPr>
        <w:ind w:firstLineChars="200" w:firstLine="560"/>
        <w:jc w:val="center"/>
        <w:rPr>
          <w:rFonts w:ascii="宋体" w:hAnsi="宋体" w:cs="宋体"/>
          <w:sz w:val="28"/>
          <w:szCs w:val="28"/>
        </w:rPr>
      </w:pPr>
    </w:p>
    <w:p w:rsidR="005C097C" w:rsidRDefault="005C097C">
      <w:pPr>
        <w:ind w:firstLineChars="200" w:firstLine="560"/>
        <w:jc w:val="center"/>
        <w:rPr>
          <w:rFonts w:ascii="宋体" w:hAnsi="宋体" w:cs="宋体"/>
          <w:sz w:val="28"/>
          <w:szCs w:val="28"/>
        </w:rPr>
      </w:pPr>
    </w:p>
    <w:p w:rsidR="005C097C" w:rsidRDefault="005C097C">
      <w:pPr>
        <w:ind w:firstLineChars="200" w:firstLine="560"/>
        <w:jc w:val="center"/>
        <w:rPr>
          <w:rFonts w:ascii="宋体" w:hAnsi="宋体" w:cs="宋体"/>
          <w:sz w:val="28"/>
          <w:szCs w:val="28"/>
        </w:rPr>
      </w:pPr>
    </w:p>
    <w:p w:rsidR="005C097C" w:rsidRDefault="005C097C">
      <w:pPr>
        <w:ind w:firstLineChars="200" w:firstLine="560"/>
        <w:jc w:val="center"/>
        <w:rPr>
          <w:rFonts w:ascii="宋体" w:hAnsi="宋体" w:cs="宋体"/>
          <w:sz w:val="28"/>
          <w:szCs w:val="28"/>
        </w:rPr>
      </w:pPr>
    </w:p>
    <w:p w:rsidR="005C097C" w:rsidRDefault="005C097C">
      <w:pPr>
        <w:ind w:firstLineChars="200" w:firstLine="560"/>
        <w:jc w:val="center"/>
        <w:rPr>
          <w:rFonts w:ascii="宋体" w:hAnsi="宋体" w:cs="宋体"/>
          <w:sz w:val="28"/>
          <w:szCs w:val="28"/>
        </w:rPr>
      </w:pPr>
    </w:p>
    <w:p w:rsidR="005C097C" w:rsidRDefault="005C097C">
      <w:pPr>
        <w:ind w:firstLineChars="200" w:firstLine="560"/>
        <w:jc w:val="center"/>
        <w:rPr>
          <w:rFonts w:ascii="宋体" w:hAnsi="宋体" w:cs="宋体"/>
          <w:sz w:val="28"/>
          <w:szCs w:val="28"/>
        </w:rPr>
      </w:pPr>
    </w:p>
    <w:p w:rsidR="008E01EA" w:rsidRDefault="008E01EA">
      <w:pPr>
        <w:ind w:firstLineChars="200" w:firstLine="560"/>
        <w:jc w:val="center"/>
        <w:rPr>
          <w:rFonts w:ascii="宋体" w:hAnsi="宋体" w:cs="宋体"/>
          <w:sz w:val="28"/>
          <w:szCs w:val="28"/>
        </w:rPr>
      </w:pPr>
    </w:p>
    <w:p w:rsidR="008E01EA" w:rsidRDefault="008E01EA">
      <w:pPr>
        <w:ind w:firstLineChars="200" w:firstLine="560"/>
        <w:jc w:val="center"/>
        <w:rPr>
          <w:rFonts w:ascii="宋体" w:hAnsi="宋体" w:cs="宋体"/>
          <w:sz w:val="28"/>
          <w:szCs w:val="28"/>
        </w:rPr>
      </w:pPr>
    </w:p>
    <w:p w:rsidR="005C097C" w:rsidRDefault="005C097C">
      <w:pPr>
        <w:jc w:val="center"/>
        <w:rPr>
          <w:rFonts w:ascii="宋体" w:hAnsi="宋体" w:cs="宋体"/>
          <w:b/>
          <w:color w:val="000000"/>
          <w:sz w:val="32"/>
          <w:szCs w:val="32"/>
        </w:rPr>
      </w:pPr>
    </w:p>
    <w:p w:rsidR="005C097C" w:rsidRDefault="00F7423D">
      <w:pPr>
        <w:jc w:val="center"/>
        <w:rPr>
          <w:rFonts w:ascii="宋体" w:hAnsi="宋体" w:cs="宋体"/>
          <w:b/>
          <w:color w:val="000000"/>
          <w:sz w:val="32"/>
          <w:szCs w:val="32"/>
        </w:rPr>
      </w:pPr>
      <w:r>
        <w:rPr>
          <w:rFonts w:ascii="宋体" w:hAnsi="宋体" w:cs="宋体" w:hint="eastAsia"/>
          <w:b/>
          <w:color w:val="000000"/>
          <w:sz w:val="32"/>
          <w:szCs w:val="32"/>
        </w:rPr>
        <w:t>第一章   比选公告</w:t>
      </w:r>
    </w:p>
    <w:p w:rsidR="005C097C" w:rsidRDefault="00F7423D">
      <w:pPr>
        <w:rPr>
          <w:rFonts w:ascii="宋体" w:hAnsi="宋体" w:cs="宋体"/>
          <w:b/>
          <w:color w:val="000000"/>
          <w:sz w:val="28"/>
          <w:szCs w:val="28"/>
        </w:rPr>
      </w:pPr>
      <w:r>
        <w:rPr>
          <w:rFonts w:ascii="宋体" w:hAnsi="宋体" w:cs="宋体" w:hint="eastAsia"/>
          <w:b/>
          <w:color w:val="000000"/>
          <w:sz w:val="28"/>
          <w:szCs w:val="28"/>
        </w:rPr>
        <w:t>1、介绍</w:t>
      </w:r>
    </w:p>
    <w:p w:rsidR="005C097C" w:rsidRDefault="00F7423D" w:rsidP="008E01EA">
      <w:pPr>
        <w:widowControl/>
        <w:adjustRightInd/>
        <w:spacing w:line="460" w:lineRule="exact"/>
        <w:ind w:firstLineChars="200" w:firstLine="560"/>
        <w:rPr>
          <w:rFonts w:ascii="宋体" w:hAnsi="宋体" w:cs="宋体"/>
          <w:color w:val="000000"/>
          <w:sz w:val="28"/>
          <w:szCs w:val="28"/>
        </w:rPr>
      </w:pPr>
      <w:r>
        <w:rPr>
          <w:rFonts w:ascii="宋体" w:hAnsi="宋体" w:cs="宋体" w:hint="eastAsia"/>
          <w:color w:val="000000"/>
          <w:sz w:val="28"/>
          <w:szCs w:val="28"/>
        </w:rPr>
        <w:t>福建省东南电化股份有限公司拟对本公司热电脱硫综合楼电房基础加固土建工程项目进行公开比选，选定参选人。参选人需具独立法人资格及建筑工程施工总承包（或地基与基础专业承包）三级以上资质。</w:t>
      </w:r>
    </w:p>
    <w:p w:rsidR="005C097C" w:rsidRDefault="00F7423D">
      <w:pPr>
        <w:snapToGrid w:val="0"/>
        <w:spacing w:line="360" w:lineRule="auto"/>
        <w:ind w:firstLineChars="200" w:firstLine="560"/>
        <w:rPr>
          <w:rFonts w:ascii="宋体" w:hAnsi="宋体"/>
          <w:sz w:val="28"/>
          <w:szCs w:val="28"/>
        </w:rPr>
      </w:pPr>
      <w:r>
        <w:rPr>
          <w:rFonts w:ascii="宋体" w:hAnsi="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5C097C" w:rsidRDefault="00F7423D">
      <w:pPr>
        <w:spacing w:line="360" w:lineRule="auto"/>
        <w:ind w:firstLineChars="200" w:firstLine="560"/>
        <w:rPr>
          <w:rFonts w:ascii="宋体" w:hAnsi="宋体" w:cs="宋体"/>
          <w:sz w:val="28"/>
          <w:szCs w:val="28"/>
        </w:rPr>
      </w:pPr>
      <w:r>
        <w:rPr>
          <w:rFonts w:ascii="宋体" w:hAnsi="宋体" w:hint="eastAsia"/>
          <w:sz w:val="28"/>
          <w:szCs w:val="28"/>
        </w:rPr>
        <w:t>为了“公开、公平、公正、透明”，引导参选人进行正确参选，特制定本规定文件。</w:t>
      </w:r>
    </w:p>
    <w:p w:rsidR="005C097C" w:rsidRDefault="005C097C">
      <w:pPr>
        <w:tabs>
          <w:tab w:val="left" w:pos="2595"/>
          <w:tab w:val="center" w:pos="4593"/>
        </w:tabs>
        <w:spacing w:line="480" w:lineRule="exact"/>
        <w:jc w:val="center"/>
        <w:rPr>
          <w:rFonts w:ascii="宋体" w:hAnsi="宋体"/>
          <w:b/>
          <w:color w:val="000000"/>
          <w:sz w:val="28"/>
          <w:szCs w:val="28"/>
        </w:rPr>
      </w:pPr>
    </w:p>
    <w:p w:rsidR="00410DED" w:rsidRDefault="00410DED" w:rsidP="00410DED">
      <w:pPr>
        <w:rPr>
          <w:rFonts w:ascii="宋体" w:hAnsi="宋体" w:cs="宋体"/>
          <w:b/>
          <w:sz w:val="32"/>
          <w:szCs w:val="32"/>
        </w:rPr>
      </w:pPr>
    </w:p>
    <w:p w:rsidR="005C097C" w:rsidRDefault="00F7423D">
      <w:pPr>
        <w:ind w:firstLineChars="225" w:firstLine="723"/>
        <w:jc w:val="center"/>
        <w:rPr>
          <w:rFonts w:ascii="宋体" w:hAnsi="宋体" w:cs="宋体"/>
          <w:b/>
          <w:sz w:val="32"/>
          <w:szCs w:val="32"/>
        </w:rPr>
      </w:pPr>
      <w:r>
        <w:rPr>
          <w:rFonts w:ascii="宋体" w:hAnsi="宋体" w:cs="宋体" w:hint="eastAsia"/>
          <w:b/>
          <w:sz w:val="32"/>
          <w:szCs w:val="32"/>
        </w:rPr>
        <w:t>第二章   比选须知</w:t>
      </w:r>
    </w:p>
    <w:p w:rsidR="005C097C" w:rsidRDefault="00F7423D">
      <w:pPr>
        <w:jc w:val="left"/>
        <w:rPr>
          <w:rFonts w:ascii="宋体" w:hAnsi="宋体"/>
          <w:b/>
          <w:sz w:val="28"/>
          <w:szCs w:val="28"/>
        </w:rPr>
      </w:pPr>
      <w:r>
        <w:rPr>
          <w:rFonts w:ascii="宋体" w:hAnsi="宋体" w:hint="eastAsia"/>
          <w:b/>
          <w:sz w:val="28"/>
          <w:szCs w:val="28"/>
        </w:rPr>
        <w:t>1、比选范围</w:t>
      </w:r>
    </w:p>
    <w:p w:rsidR="005C097C" w:rsidRDefault="00F7423D">
      <w:pPr>
        <w:spacing w:line="360" w:lineRule="auto"/>
        <w:rPr>
          <w:rFonts w:ascii="宋体" w:hAnsi="宋体"/>
          <w:sz w:val="28"/>
          <w:szCs w:val="28"/>
        </w:rPr>
      </w:pPr>
      <w:r>
        <w:rPr>
          <w:rFonts w:ascii="宋体" w:hAnsi="宋体" w:hint="eastAsia"/>
          <w:sz w:val="28"/>
          <w:szCs w:val="28"/>
        </w:rPr>
        <w:t>1.1工程概况</w:t>
      </w:r>
    </w:p>
    <w:p w:rsidR="005C097C" w:rsidRDefault="00F7423D" w:rsidP="008E01EA">
      <w:pPr>
        <w:spacing w:line="360" w:lineRule="auto"/>
        <w:ind w:firstLineChars="200" w:firstLine="560"/>
        <w:rPr>
          <w:rFonts w:ascii="宋体" w:hAnsi="宋体" w:cs="宋体"/>
          <w:sz w:val="28"/>
          <w:szCs w:val="28"/>
        </w:rPr>
      </w:pPr>
      <w:r>
        <w:rPr>
          <w:rFonts w:ascii="宋体" w:hAnsi="宋体" w:hint="eastAsia"/>
          <w:sz w:val="28"/>
          <w:szCs w:val="28"/>
        </w:rPr>
        <w:t>福建省东南电化股份有限公</w:t>
      </w:r>
      <w:r>
        <w:rPr>
          <w:rFonts w:ascii="宋体" w:hAnsi="宋体" w:cs="宋体" w:hint="eastAsia"/>
          <w:color w:val="000000"/>
          <w:sz w:val="28"/>
          <w:szCs w:val="28"/>
        </w:rPr>
        <w:t>司热电脱硫综合楼电房基础加固土建工程项目，</w:t>
      </w:r>
      <w:r>
        <w:rPr>
          <w:rFonts w:ascii="宋体" w:hAnsi="宋体" w:cs="宋体" w:hint="eastAsia"/>
          <w:sz w:val="28"/>
          <w:szCs w:val="28"/>
        </w:rPr>
        <w:t>采用注浆加固处理法，注浆深度为10米，注浆孔数为72个，具体要求详省石化院图纸。</w:t>
      </w:r>
    </w:p>
    <w:p w:rsidR="005C097C" w:rsidRDefault="00F7423D">
      <w:pPr>
        <w:spacing w:line="360" w:lineRule="auto"/>
        <w:rPr>
          <w:rFonts w:ascii="宋体" w:hAnsi="宋体"/>
          <w:sz w:val="28"/>
          <w:szCs w:val="28"/>
        </w:rPr>
      </w:pPr>
      <w:r>
        <w:rPr>
          <w:rFonts w:ascii="宋体" w:hAnsi="宋体" w:cs="宋体" w:hint="eastAsia"/>
          <w:sz w:val="28"/>
          <w:szCs w:val="28"/>
        </w:rPr>
        <w:t>1.2</w:t>
      </w:r>
      <w:r>
        <w:rPr>
          <w:rFonts w:ascii="宋体" w:hAnsi="宋体" w:hint="eastAsia"/>
          <w:sz w:val="28"/>
          <w:szCs w:val="28"/>
        </w:rPr>
        <w:t>施工范围</w:t>
      </w:r>
    </w:p>
    <w:p w:rsidR="005C097C" w:rsidRDefault="00F7423D">
      <w:pPr>
        <w:spacing w:line="360" w:lineRule="auto"/>
        <w:rPr>
          <w:rFonts w:ascii="宋体" w:hAnsi="宋体" w:cs="宋体"/>
          <w:sz w:val="28"/>
          <w:szCs w:val="28"/>
        </w:rPr>
      </w:pPr>
      <w:r>
        <w:rPr>
          <w:rFonts w:ascii="宋体" w:hAnsi="宋体" w:cs="宋体" w:hint="eastAsia"/>
          <w:sz w:val="28"/>
          <w:szCs w:val="28"/>
        </w:rPr>
        <w:t xml:space="preserve">   省石化院图纸A332S34-TG-01。</w:t>
      </w:r>
    </w:p>
    <w:p w:rsidR="005C097C" w:rsidRDefault="00F7423D">
      <w:pPr>
        <w:spacing w:line="360" w:lineRule="auto"/>
        <w:rPr>
          <w:rFonts w:ascii="宋体" w:hAnsi="宋体" w:cs="宋体"/>
          <w:sz w:val="28"/>
          <w:szCs w:val="28"/>
        </w:rPr>
      </w:pPr>
      <w:r>
        <w:rPr>
          <w:rFonts w:ascii="宋体" w:hAnsi="宋体" w:cs="宋体" w:hint="eastAsia"/>
          <w:sz w:val="28"/>
          <w:szCs w:val="28"/>
        </w:rPr>
        <w:t>1.3承包方式</w:t>
      </w:r>
    </w:p>
    <w:p w:rsidR="005C097C" w:rsidRDefault="00F7423D">
      <w:pPr>
        <w:spacing w:line="360" w:lineRule="auto"/>
        <w:rPr>
          <w:rFonts w:ascii="宋体" w:hAnsi="宋体" w:cs="宋体"/>
          <w:sz w:val="28"/>
          <w:szCs w:val="28"/>
        </w:rPr>
      </w:pPr>
      <w:r>
        <w:rPr>
          <w:rFonts w:ascii="宋体" w:hAnsi="宋体" w:cs="宋体" w:hint="eastAsia"/>
          <w:sz w:val="28"/>
          <w:szCs w:val="28"/>
        </w:rPr>
        <w:t xml:space="preserve">   包工包料。</w:t>
      </w:r>
    </w:p>
    <w:p w:rsidR="005C097C" w:rsidRDefault="00F7423D">
      <w:pPr>
        <w:spacing w:line="360" w:lineRule="auto"/>
        <w:rPr>
          <w:rFonts w:ascii="宋体" w:hAnsi="宋体" w:cs="宋体"/>
          <w:sz w:val="28"/>
          <w:szCs w:val="28"/>
        </w:rPr>
      </w:pPr>
      <w:r>
        <w:rPr>
          <w:rFonts w:ascii="宋体" w:hAnsi="宋体" w:cs="宋体" w:hint="eastAsia"/>
          <w:sz w:val="28"/>
          <w:szCs w:val="28"/>
        </w:rPr>
        <w:t>1.4工期要求：</w:t>
      </w:r>
    </w:p>
    <w:p w:rsidR="005C097C" w:rsidRDefault="00F7423D" w:rsidP="008E01EA">
      <w:pPr>
        <w:spacing w:line="360" w:lineRule="auto"/>
        <w:ind w:firstLineChars="200" w:firstLine="560"/>
        <w:rPr>
          <w:rFonts w:ascii="宋体" w:hAnsi="宋体" w:cs="宋体"/>
          <w:sz w:val="28"/>
          <w:szCs w:val="28"/>
        </w:rPr>
      </w:pPr>
      <w:r>
        <w:rPr>
          <w:rFonts w:ascii="宋体" w:hAnsi="宋体" w:cs="宋体" w:hint="eastAsia"/>
          <w:sz w:val="28"/>
          <w:szCs w:val="28"/>
        </w:rPr>
        <w:t>总工期20日历天。</w:t>
      </w:r>
    </w:p>
    <w:p w:rsidR="005C097C" w:rsidRDefault="00F7423D">
      <w:pPr>
        <w:spacing w:line="360" w:lineRule="auto"/>
        <w:rPr>
          <w:rFonts w:ascii="宋体" w:hAnsi="宋体" w:cs="宋体"/>
          <w:sz w:val="28"/>
          <w:szCs w:val="28"/>
        </w:rPr>
      </w:pPr>
      <w:r>
        <w:rPr>
          <w:rFonts w:ascii="宋体" w:hAnsi="宋体" w:cs="宋体" w:hint="eastAsia"/>
          <w:sz w:val="28"/>
          <w:szCs w:val="28"/>
        </w:rPr>
        <w:lastRenderedPageBreak/>
        <w:t>1.5质量要求</w:t>
      </w:r>
    </w:p>
    <w:p w:rsidR="005C097C" w:rsidRDefault="00F7423D" w:rsidP="008E01EA">
      <w:pPr>
        <w:spacing w:line="360" w:lineRule="auto"/>
        <w:ind w:firstLineChars="200" w:firstLine="560"/>
        <w:rPr>
          <w:rFonts w:ascii="宋体" w:hAnsi="宋体" w:cs="宋体"/>
          <w:sz w:val="28"/>
          <w:szCs w:val="28"/>
        </w:rPr>
      </w:pPr>
      <w:r>
        <w:rPr>
          <w:rFonts w:ascii="宋体" w:hAnsi="宋体" w:cs="宋体" w:hint="eastAsia"/>
          <w:sz w:val="28"/>
          <w:szCs w:val="28"/>
        </w:rPr>
        <w:t>符合《工程施工质量验收规范》合格标准。</w:t>
      </w:r>
    </w:p>
    <w:p w:rsidR="005C097C" w:rsidRDefault="00F7423D">
      <w:pPr>
        <w:jc w:val="left"/>
        <w:rPr>
          <w:rFonts w:ascii="宋体" w:hAnsi="宋体"/>
          <w:sz w:val="28"/>
          <w:szCs w:val="28"/>
        </w:rPr>
      </w:pPr>
      <w:r>
        <w:rPr>
          <w:rFonts w:ascii="宋体" w:hAnsi="宋体" w:hint="eastAsia"/>
          <w:sz w:val="28"/>
          <w:szCs w:val="28"/>
        </w:rPr>
        <w:t>1.6比选项目预算金额：本次比选项目经比选人核算内容后设定项目预算总金额小于40万元，请参选人严格按照此预算金额编制参选文件。</w:t>
      </w:r>
    </w:p>
    <w:p w:rsidR="005C097C" w:rsidRDefault="00F7423D">
      <w:pPr>
        <w:jc w:val="left"/>
        <w:rPr>
          <w:rFonts w:ascii="宋体" w:hAnsi="宋体"/>
          <w:b/>
          <w:sz w:val="28"/>
          <w:szCs w:val="28"/>
        </w:rPr>
      </w:pPr>
      <w:r>
        <w:rPr>
          <w:rFonts w:ascii="宋体" w:hAnsi="宋体" w:hint="eastAsia"/>
          <w:b/>
          <w:sz w:val="28"/>
          <w:szCs w:val="28"/>
        </w:rPr>
        <w:t>2、定义和解释</w:t>
      </w:r>
    </w:p>
    <w:p w:rsidR="005C097C" w:rsidRDefault="00F7423D">
      <w:pPr>
        <w:ind w:firstLineChars="200" w:firstLine="560"/>
        <w:jc w:val="left"/>
        <w:rPr>
          <w:rFonts w:ascii="宋体" w:hAnsi="宋体"/>
          <w:sz w:val="28"/>
          <w:szCs w:val="28"/>
        </w:rPr>
      </w:pPr>
      <w:r>
        <w:rPr>
          <w:rFonts w:ascii="宋体" w:hAnsi="宋体" w:hint="eastAsia"/>
          <w:sz w:val="28"/>
          <w:szCs w:val="28"/>
        </w:rPr>
        <w:t>2.1 “比选人”系福建省东南电化股份有限公司，即业主方。</w:t>
      </w:r>
    </w:p>
    <w:p w:rsidR="005C097C" w:rsidRDefault="00F7423D">
      <w:pPr>
        <w:ind w:firstLineChars="200" w:firstLine="560"/>
        <w:jc w:val="left"/>
        <w:rPr>
          <w:rFonts w:ascii="宋体" w:hAnsi="宋体"/>
          <w:sz w:val="28"/>
          <w:szCs w:val="28"/>
        </w:rPr>
      </w:pPr>
      <w:r>
        <w:rPr>
          <w:rFonts w:ascii="宋体" w:hAnsi="宋体" w:hint="eastAsia"/>
          <w:sz w:val="28"/>
          <w:szCs w:val="28"/>
        </w:rPr>
        <w:t>2.2 “参选人”系指向比选人报名并接受邀请，领取比选文件，且已经提交或准备提交本次参选文件的法人。</w:t>
      </w:r>
    </w:p>
    <w:p w:rsidR="005C097C" w:rsidRDefault="00F7423D">
      <w:pPr>
        <w:ind w:firstLineChars="200" w:firstLine="560"/>
        <w:jc w:val="left"/>
        <w:rPr>
          <w:rFonts w:ascii="宋体" w:hAnsi="宋体"/>
          <w:sz w:val="28"/>
          <w:szCs w:val="28"/>
        </w:rPr>
      </w:pPr>
      <w:r>
        <w:rPr>
          <w:rFonts w:ascii="宋体" w:hAnsi="宋体" w:hint="eastAsia"/>
          <w:sz w:val="28"/>
          <w:szCs w:val="28"/>
        </w:rPr>
        <w:t>2.3  “参选人代表”系指全权代表参选人参加本次比选活动并签署参选文件的人，如果参选人代表不是参选人的法定代表人，须持有《法定代表人授权委托书》详见附件三。</w:t>
      </w:r>
    </w:p>
    <w:p w:rsidR="005C097C" w:rsidRDefault="00F7423D">
      <w:pPr>
        <w:ind w:firstLineChars="200" w:firstLine="560"/>
        <w:jc w:val="left"/>
        <w:rPr>
          <w:rFonts w:ascii="宋体" w:hAnsi="宋体"/>
          <w:sz w:val="28"/>
          <w:szCs w:val="28"/>
        </w:rPr>
      </w:pPr>
      <w:r>
        <w:rPr>
          <w:rFonts w:ascii="宋体" w:hAnsi="宋体" w:hint="eastAsia"/>
          <w:sz w:val="28"/>
          <w:szCs w:val="28"/>
        </w:rPr>
        <w:t>2.4 “服务”系指比选文件规定参选人为完成全部合同义务须承担的所有工作。</w:t>
      </w:r>
    </w:p>
    <w:p w:rsidR="005C097C" w:rsidRDefault="00F7423D">
      <w:pPr>
        <w:jc w:val="left"/>
        <w:rPr>
          <w:rFonts w:ascii="宋体" w:hAnsi="宋体"/>
          <w:b/>
          <w:sz w:val="28"/>
          <w:szCs w:val="28"/>
        </w:rPr>
      </w:pPr>
      <w:r>
        <w:rPr>
          <w:rFonts w:ascii="宋体" w:hAnsi="宋体" w:hint="eastAsia"/>
          <w:b/>
          <w:sz w:val="28"/>
          <w:szCs w:val="28"/>
        </w:rPr>
        <w:t>3、比选文件组成</w:t>
      </w:r>
    </w:p>
    <w:p w:rsidR="005C097C" w:rsidRDefault="00F7423D">
      <w:pPr>
        <w:ind w:firstLineChars="200" w:firstLine="560"/>
        <w:jc w:val="left"/>
        <w:rPr>
          <w:rFonts w:ascii="宋体" w:hAnsi="宋体"/>
          <w:sz w:val="28"/>
          <w:szCs w:val="28"/>
        </w:rPr>
      </w:pPr>
      <w:r>
        <w:rPr>
          <w:rFonts w:ascii="宋体" w:hAnsi="宋体" w:hint="eastAsia"/>
          <w:sz w:val="28"/>
          <w:szCs w:val="28"/>
        </w:rPr>
        <w:t xml:space="preserve">3.1 比选文件包括下列内容：    </w:t>
      </w:r>
    </w:p>
    <w:p w:rsidR="005C097C" w:rsidRDefault="00F7423D">
      <w:pPr>
        <w:ind w:firstLineChars="200" w:firstLine="560"/>
        <w:jc w:val="left"/>
        <w:rPr>
          <w:rFonts w:ascii="宋体" w:hAnsi="宋体"/>
          <w:sz w:val="28"/>
          <w:szCs w:val="28"/>
        </w:rPr>
      </w:pPr>
      <w:r>
        <w:rPr>
          <w:rFonts w:ascii="宋体" w:hAnsi="宋体" w:hint="eastAsia"/>
          <w:sz w:val="28"/>
          <w:szCs w:val="28"/>
        </w:rPr>
        <w:t>比选公告、比选须知、合同书格式、报价单、承诺函等。</w:t>
      </w:r>
    </w:p>
    <w:p w:rsidR="005C097C" w:rsidRDefault="00F7423D">
      <w:pPr>
        <w:ind w:firstLineChars="200" w:firstLine="560"/>
        <w:jc w:val="left"/>
        <w:rPr>
          <w:rFonts w:ascii="宋体" w:hAnsi="宋体"/>
          <w:sz w:val="28"/>
          <w:szCs w:val="28"/>
        </w:rPr>
      </w:pPr>
      <w:r>
        <w:rPr>
          <w:rFonts w:ascii="宋体" w:hAnsi="宋体" w:hint="eastAsia"/>
          <w:sz w:val="28"/>
          <w:szCs w:val="28"/>
        </w:rPr>
        <w:t>3.2 比选文件除3.1内容外，比选人在比选期间发出的书面文件和其他修改或补充函件，均是比选文件不可分割的组成部分。</w:t>
      </w:r>
    </w:p>
    <w:p w:rsidR="005C097C" w:rsidRDefault="00F7423D">
      <w:pPr>
        <w:jc w:val="left"/>
        <w:rPr>
          <w:rFonts w:ascii="宋体" w:hAnsi="宋体"/>
          <w:b/>
          <w:sz w:val="28"/>
          <w:szCs w:val="28"/>
        </w:rPr>
      </w:pPr>
      <w:r>
        <w:rPr>
          <w:rFonts w:ascii="宋体" w:hAnsi="宋体" w:hint="eastAsia"/>
          <w:b/>
          <w:sz w:val="28"/>
          <w:szCs w:val="28"/>
        </w:rPr>
        <w:t>4、比选文件的澄清</w:t>
      </w:r>
    </w:p>
    <w:p w:rsidR="005C097C" w:rsidRDefault="00F7423D">
      <w:pPr>
        <w:ind w:firstLineChars="200" w:firstLine="560"/>
        <w:jc w:val="left"/>
        <w:rPr>
          <w:rFonts w:ascii="宋体" w:hAnsi="宋体"/>
          <w:sz w:val="28"/>
          <w:szCs w:val="28"/>
        </w:rPr>
      </w:pPr>
      <w:r>
        <w:rPr>
          <w:rFonts w:ascii="宋体" w:hAnsi="宋体" w:hint="eastAsia"/>
          <w:sz w:val="28"/>
          <w:szCs w:val="28"/>
        </w:rPr>
        <w:t>参选人获取比选文件后，应仔细检查比选文件的所有内容，如有残缺等问题应在获得比选文件3日内向比选人提出。参选人若对招标文件有任何疑问，应在参选截止时间前5日，按参选须知载明的地址以书面形式（包括</w:t>
      </w:r>
      <w:r>
        <w:rPr>
          <w:rFonts w:ascii="宋体" w:hAnsi="宋体"/>
          <w:color w:val="000000"/>
          <w:sz w:val="28"/>
          <w:szCs w:val="28"/>
        </w:rPr>
        <w:t>书面</w:t>
      </w:r>
      <w:r>
        <w:rPr>
          <w:rFonts w:ascii="宋体" w:hAnsi="宋体" w:hint="eastAsia"/>
          <w:color w:val="000000"/>
          <w:sz w:val="28"/>
          <w:szCs w:val="28"/>
        </w:rPr>
        <w:t>、传真、电子邮件</w:t>
      </w:r>
      <w:r>
        <w:rPr>
          <w:rFonts w:ascii="宋体" w:hAnsi="宋体" w:hint="eastAsia"/>
          <w:sz w:val="28"/>
          <w:szCs w:val="28"/>
        </w:rPr>
        <w:t>下同）通知到比选人。比选人将视情况确定采用适当方式予以澄清或以书面形式予以答复，澄清文件作为比选文件的组成部分，具有约束作用。</w:t>
      </w:r>
    </w:p>
    <w:p w:rsidR="005C097C" w:rsidRDefault="00F7423D">
      <w:pPr>
        <w:jc w:val="left"/>
        <w:rPr>
          <w:rFonts w:ascii="宋体" w:hAnsi="宋体"/>
          <w:b/>
          <w:sz w:val="28"/>
          <w:szCs w:val="28"/>
        </w:rPr>
      </w:pPr>
      <w:r>
        <w:rPr>
          <w:rFonts w:ascii="宋体" w:hAnsi="宋体" w:hint="eastAsia"/>
          <w:b/>
          <w:sz w:val="28"/>
          <w:szCs w:val="28"/>
        </w:rPr>
        <w:lastRenderedPageBreak/>
        <w:t>5、比选文件的修改、补充</w:t>
      </w:r>
    </w:p>
    <w:p w:rsidR="005C097C" w:rsidRDefault="00F7423D">
      <w:pPr>
        <w:ind w:firstLineChars="200" w:firstLine="560"/>
        <w:jc w:val="left"/>
        <w:rPr>
          <w:rFonts w:ascii="宋体" w:hAnsi="宋体"/>
          <w:sz w:val="28"/>
          <w:szCs w:val="28"/>
        </w:rPr>
      </w:pPr>
      <w:r>
        <w:rPr>
          <w:rFonts w:ascii="宋体" w:hAnsi="宋体" w:hint="eastAsia"/>
          <w:sz w:val="28"/>
          <w:szCs w:val="28"/>
        </w:rPr>
        <w:t>5.1 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5C097C" w:rsidRDefault="00F7423D">
      <w:pPr>
        <w:ind w:firstLineChars="200" w:firstLine="560"/>
        <w:jc w:val="left"/>
        <w:rPr>
          <w:rFonts w:ascii="宋体" w:hAnsi="宋体"/>
          <w:sz w:val="28"/>
          <w:szCs w:val="28"/>
        </w:rPr>
      </w:pPr>
      <w:r>
        <w:rPr>
          <w:rFonts w:ascii="宋体" w:hAnsi="宋体" w:hint="eastAsia"/>
          <w:sz w:val="28"/>
          <w:szCs w:val="28"/>
        </w:rPr>
        <w:t>5.2 为使参选人在准备投标文件时有合理的时间考虑比选文件的修改，比选人可酌情推迟参选截止时间和开评时间，并以书面形式通知已获得比选文件的每一参选人。</w:t>
      </w:r>
    </w:p>
    <w:p w:rsidR="005C097C" w:rsidRDefault="00F7423D">
      <w:pPr>
        <w:ind w:firstLineChars="200" w:firstLine="560"/>
        <w:jc w:val="left"/>
        <w:rPr>
          <w:rFonts w:ascii="宋体" w:hAnsi="宋体"/>
          <w:sz w:val="28"/>
          <w:szCs w:val="28"/>
        </w:rPr>
      </w:pPr>
      <w:r>
        <w:rPr>
          <w:rFonts w:ascii="宋体" w:hAnsi="宋体" w:hint="eastAsia"/>
          <w:sz w:val="28"/>
          <w:szCs w:val="28"/>
        </w:rPr>
        <w:t>5.3 比选文件的修改书将构成比选文件的一部分，对参选人具有约束作用。</w:t>
      </w:r>
    </w:p>
    <w:p w:rsidR="005C097C" w:rsidRDefault="00F7423D">
      <w:pPr>
        <w:jc w:val="left"/>
        <w:rPr>
          <w:rFonts w:ascii="宋体" w:hAnsi="宋体"/>
          <w:b/>
          <w:sz w:val="28"/>
          <w:szCs w:val="28"/>
        </w:rPr>
      </w:pPr>
      <w:r>
        <w:rPr>
          <w:rFonts w:ascii="宋体" w:hAnsi="宋体" w:hint="eastAsia"/>
          <w:b/>
          <w:sz w:val="28"/>
          <w:szCs w:val="28"/>
        </w:rPr>
        <w:t>6、参选人资格</w:t>
      </w:r>
    </w:p>
    <w:p w:rsidR="005C097C" w:rsidRDefault="00F7423D" w:rsidP="008E01EA">
      <w:pPr>
        <w:widowControl/>
        <w:adjustRightInd/>
        <w:spacing w:line="460" w:lineRule="exact"/>
        <w:ind w:firstLineChars="200" w:firstLine="560"/>
        <w:rPr>
          <w:rFonts w:ascii="宋体" w:hAnsi="宋体" w:cs="宋体"/>
          <w:color w:val="000000"/>
          <w:sz w:val="28"/>
          <w:szCs w:val="28"/>
        </w:rPr>
      </w:pPr>
      <w:r>
        <w:rPr>
          <w:rFonts w:ascii="宋体" w:hAnsi="宋体" w:hint="eastAsia"/>
          <w:sz w:val="28"/>
          <w:szCs w:val="28"/>
        </w:rPr>
        <w:t>6.1</w:t>
      </w:r>
      <w:r>
        <w:rPr>
          <w:rFonts w:ascii="宋体" w:hAnsi="宋体" w:cs="宋体" w:hint="eastAsia"/>
          <w:color w:val="21201E"/>
          <w:sz w:val="28"/>
          <w:szCs w:val="28"/>
        </w:rPr>
        <w:t>本次要求参选人具有独立法人资格，</w:t>
      </w:r>
      <w:r>
        <w:rPr>
          <w:rFonts w:ascii="宋体" w:hAnsi="宋体" w:cs="宋体" w:hint="eastAsia"/>
          <w:color w:val="000000"/>
          <w:sz w:val="28"/>
          <w:szCs w:val="28"/>
        </w:rPr>
        <w:t>具备建筑工程施工总承包（或地基与基础专业承包）三级以上资质。</w:t>
      </w:r>
    </w:p>
    <w:p w:rsidR="005C097C" w:rsidRDefault="00F7423D">
      <w:pPr>
        <w:pStyle w:val="10"/>
        <w:rPr>
          <w:rFonts w:ascii="宋体" w:eastAsia="宋体" w:hAnsi="宋体" w:cs="宋体"/>
          <w:color w:val="000000"/>
          <w:sz w:val="28"/>
          <w:szCs w:val="28"/>
        </w:rPr>
      </w:pPr>
      <w:r>
        <w:rPr>
          <w:rFonts w:ascii="宋体" w:eastAsia="宋体" w:hAnsi="宋体" w:cs="宋体" w:hint="eastAsia"/>
          <w:color w:val="000000"/>
          <w:sz w:val="28"/>
          <w:szCs w:val="28"/>
        </w:rPr>
        <w:t>6.2其他资格要求详见比选文件。</w:t>
      </w:r>
    </w:p>
    <w:p w:rsidR="005C097C" w:rsidRDefault="00F7423D">
      <w:pPr>
        <w:jc w:val="left"/>
        <w:rPr>
          <w:rFonts w:ascii="宋体" w:hAnsi="宋体"/>
          <w:b/>
          <w:sz w:val="28"/>
          <w:szCs w:val="28"/>
        </w:rPr>
      </w:pPr>
      <w:r>
        <w:rPr>
          <w:rFonts w:ascii="宋体" w:hAnsi="宋体" w:hint="eastAsia"/>
          <w:b/>
          <w:sz w:val="28"/>
          <w:szCs w:val="28"/>
        </w:rPr>
        <w:t>7、比选文件的递交</w:t>
      </w:r>
    </w:p>
    <w:p w:rsidR="005C097C" w:rsidRDefault="00F7423D">
      <w:pPr>
        <w:ind w:firstLineChars="200" w:firstLine="560"/>
        <w:jc w:val="left"/>
        <w:rPr>
          <w:rFonts w:ascii="宋体" w:hAnsi="宋体"/>
          <w:sz w:val="28"/>
          <w:szCs w:val="28"/>
        </w:rPr>
      </w:pPr>
      <w:r>
        <w:rPr>
          <w:rFonts w:ascii="宋体" w:hAnsi="宋体" w:hint="eastAsia"/>
          <w:sz w:val="28"/>
          <w:szCs w:val="28"/>
        </w:rPr>
        <w:t xml:space="preserve">7.1比选文件递交的截止时间：2015年4月 </w:t>
      </w:r>
      <w:r w:rsidR="00F62C63">
        <w:rPr>
          <w:rFonts w:ascii="宋体" w:hAnsi="宋体" w:hint="eastAsia"/>
          <w:sz w:val="28"/>
          <w:szCs w:val="28"/>
        </w:rPr>
        <w:t>19</w:t>
      </w:r>
      <w:r>
        <w:rPr>
          <w:rFonts w:ascii="宋体" w:hAnsi="宋体" w:hint="eastAsia"/>
          <w:sz w:val="28"/>
          <w:szCs w:val="28"/>
        </w:rPr>
        <w:t>日14时00分。</w:t>
      </w:r>
    </w:p>
    <w:p w:rsidR="005C097C" w:rsidRDefault="00F7423D">
      <w:pPr>
        <w:ind w:firstLineChars="200" w:firstLine="560"/>
        <w:jc w:val="left"/>
        <w:rPr>
          <w:rFonts w:ascii="宋体" w:hAnsi="宋体"/>
          <w:sz w:val="28"/>
          <w:szCs w:val="28"/>
        </w:rPr>
      </w:pPr>
      <w:r>
        <w:rPr>
          <w:rFonts w:ascii="宋体" w:hAnsi="宋体" w:hint="eastAsia"/>
          <w:sz w:val="28"/>
          <w:szCs w:val="28"/>
        </w:rPr>
        <w:t>7.2提交投标文件的地点为：福建省东南电化公司监察室招投标箱内（福建省福州市江阴工业集中区内），联系人：陈健、联系电话：86552160。</w:t>
      </w:r>
    </w:p>
    <w:p w:rsidR="005C097C" w:rsidRDefault="00F7423D">
      <w:pPr>
        <w:ind w:firstLineChars="200" w:firstLine="560"/>
        <w:jc w:val="left"/>
        <w:rPr>
          <w:rFonts w:ascii="宋体" w:hAnsi="宋体"/>
          <w:sz w:val="28"/>
          <w:szCs w:val="28"/>
        </w:rPr>
      </w:pPr>
      <w:r>
        <w:rPr>
          <w:rFonts w:ascii="宋体" w:hAnsi="宋体" w:hint="eastAsia"/>
          <w:sz w:val="28"/>
          <w:szCs w:val="28"/>
        </w:rPr>
        <w:t>7.3逾期送达的或未送达指定地点或投标文件密封不符合规定要求的投标文件，比选人不予受理。</w:t>
      </w:r>
    </w:p>
    <w:p w:rsidR="005C097C" w:rsidRDefault="00F7423D">
      <w:pPr>
        <w:jc w:val="left"/>
        <w:rPr>
          <w:rFonts w:ascii="宋体" w:hAnsi="宋体"/>
          <w:b/>
          <w:sz w:val="28"/>
          <w:szCs w:val="28"/>
        </w:rPr>
      </w:pPr>
      <w:r>
        <w:rPr>
          <w:rFonts w:ascii="宋体" w:hAnsi="宋体" w:hint="eastAsia"/>
          <w:b/>
          <w:sz w:val="28"/>
          <w:szCs w:val="28"/>
        </w:rPr>
        <w:t>8、比选保证金</w:t>
      </w:r>
    </w:p>
    <w:p w:rsidR="005C097C" w:rsidRDefault="00F7423D">
      <w:pPr>
        <w:ind w:firstLineChars="200" w:firstLine="560"/>
        <w:jc w:val="left"/>
        <w:rPr>
          <w:rFonts w:ascii="宋体" w:hAnsi="宋体"/>
          <w:sz w:val="28"/>
          <w:szCs w:val="28"/>
        </w:rPr>
      </w:pPr>
      <w:r>
        <w:rPr>
          <w:rFonts w:ascii="宋体" w:hAnsi="宋体" w:hint="eastAsia"/>
          <w:sz w:val="28"/>
          <w:szCs w:val="28"/>
        </w:rPr>
        <w:t xml:space="preserve">8.1保证金提交的时间：比选文件递交截止时间之前，即2015年4月 </w:t>
      </w:r>
      <w:r w:rsidR="00F62C63">
        <w:rPr>
          <w:rFonts w:ascii="宋体" w:hAnsi="宋体" w:hint="eastAsia"/>
          <w:sz w:val="28"/>
          <w:szCs w:val="28"/>
        </w:rPr>
        <w:t>19</w:t>
      </w:r>
      <w:bookmarkStart w:id="0" w:name="_GoBack"/>
      <w:bookmarkEnd w:id="0"/>
      <w:r>
        <w:rPr>
          <w:rFonts w:ascii="宋体" w:hAnsi="宋体" w:hint="eastAsia"/>
          <w:sz w:val="28"/>
          <w:szCs w:val="28"/>
        </w:rPr>
        <w:t>日14时前。</w:t>
      </w:r>
    </w:p>
    <w:p w:rsidR="005C097C" w:rsidRDefault="00F7423D">
      <w:pPr>
        <w:ind w:firstLineChars="200" w:firstLine="560"/>
        <w:jc w:val="left"/>
        <w:rPr>
          <w:rFonts w:ascii="宋体" w:hAnsi="宋体"/>
          <w:sz w:val="28"/>
          <w:szCs w:val="28"/>
        </w:rPr>
      </w:pPr>
      <w:r>
        <w:rPr>
          <w:rFonts w:ascii="宋体" w:hAnsi="宋体" w:hint="eastAsia"/>
          <w:sz w:val="28"/>
          <w:szCs w:val="28"/>
        </w:rPr>
        <w:t>8.2保证金提交的方式：从参选人所在地企业基本账户银行以电汇或银行转账的形式，汇到比选人下列指定的保证金账户：</w:t>
      </w:r>
    </w:p>
    <w:p w:rsidR="005C097C" w:rsidRDefault="00F7423D">
      <w:pPr>
        <w:jc w:val="center"/>
        <w:rPr>
          <w:rFonts w:ascii="宋体" w:hAnsi="宋体"/>
          <w:sz w:val="28"/>
          <w:szCs w:val="28"/>
        </w:rPr>
      </w:pPr>
      <w:r>
        <w:rPr>
          <w:rFonts w:ascii="宋体" w:hAnsi="宋体" w:hint="eastAsia"/>
          <w:sz w:val="28"/>
          <w:szCs w:val="28"/>
        </w:rPr>
        <w:t>福建省东南电化股份有限公司</w:t>
      </w:r>
    </w:p>
    <w:p w:rsidR="005C097C" w:rsidRDefault="00F7423D">
      <w:pPr>
        <w:jc w:val="center"/>
        <w:rPr>
          <w:rFonts w:ascii="宋体" w:hAnsi="宋体"/>
          <w:sz w:val="28"/>
          <w:szCs w:val="28"/>
        </w:rPr>
      </w:pPr>
      <w:r>
        <w:rPr>
          <w:rFonts w:ascii="宋体" w:hAnsi="宋体"/>
          <w:sz w:val="28"/>
          <w:szCs w:val="28"/>
        </w:rPr>
        <w:lastRenderedPageBreak/>
        <w:t>35001002406052517017</w:t>
      </w:r>
    </w:p>
    <w:p w:rsidR="005C097C" w:rsidRDefault="00F7423D">
      <w:pPr>
        <w:jc w:val="center"/>
        <w:rPr>
          <w:rFonts w:ascii="宋体" w:hAnsi="宋体"/>
          <w:sz w:val="28"/>
          <w:szCs w:val="28"/>
        </w:rPr>
      </w:pPr>
      <w:r>
        <w:rPr>
          <w:rFonts w:ascii="宋体" w:hAnsi="宋体" w:hint="eastAsia"/>
          <w:sz w:val="28"/>
          <w:szCs w:val="28"/>
        </w:rPr>
        <w:t>省 建 行 营 业 部</w:t>
      </w:r>
    </w:p>
    <w:p w:rsidR="005C097C" w:rsidRDefault="00F7423D">
      <w:pPr>
        <w:ind w:firstLineChars="200" w:firstLine="560"/>
        <w:jc w:val="left"/>
        <w:rPr>
          <w:rFonts w:ascii="宋体" w:hAnsi="宋体"/>
          <w:sz w:val="28"/>
          <w:szCs w:val="28"/>
        </w:rPr>
      </w:pPr>
      <w:r>
        <w:rPr>
          <w:rFonts w:ascii="宋体" w:hAnsi="宋体" w:hint="eastAsia"/>
          <w:sz w:val="28"/>
          <w:szCs w:val="28"/>
        </w:rPr>
        <w:t>8.3比选保证金提交的金额：人民币10000元（大写：壹万元整）。</w:t>
      </w:r>
    </w:p>
    <w:p w:rsidR="005C097C" w:rsidRDefault="005C097C">
      <w:pPr>
        <w:jc w:val="left"/>
        <w:rPr>
          <w:rFonts w:ascii="宋体" w:hAnsi="宋体"/>
          <w:sz w:val="28"/>
          <w:szCs w:val="28"/>
        </w:rPr>
      </w:pPr>
    </w:p>
    <w:p w:rsidR="000A65EF" w:rsidRDefault="000A65EF">
      <w:pPr>
        <w:jc w:val="left"/>
        <w:rPr>
          <w:rFonts w:ascii="宋体" w:hAnsi="宋体"/>
          <w:sz w:val="28"/>
          <w:szCs w:val="28"/>
        </w:rPr>
      </w:pPr>
    </w:p>
    <w:p w:rsidR="005C097C" w:rsidRPr="000A65EF" w:rsidRDefault="00F7423D">
      <w:pPr>
        <w:jc w:val="center"/>
        <w:rPr>
          <w:rFonts w:ascii="宋体" w:hAnsi="宋体" w:cs="宋体"/>
          <w:b/>
          <w:color w:val="000000"/>
          <w:sz w:val="32"/>
          <w:szCs w:val="32"/>
        </w:rPr>
      </w:pPr>
      <w:r w:rsidRPr="000A65EF">
        <w:rPr>
          <w:rFonts w:ascii="宋体" w:hAnsi="宋体" w:cs="宋体" w:hint="eastAsia"/>
          <w:b/>
          <w:color w:val="000000"/>
          <w:sz w:val="32"/>
          <w:szCs w:val="32"/>
        </w:rPr>
        <w:t>第三章   参选文件的编制</w:t>
      </w:r>
    </w:p>
    <w:p w:rsidR="005C097C" w:rsidRDefault="00F7423D">
      <w:pPr>
        <w:snapToGrid w:val="0"/>
        <w:spacing w:line="360" w:lineRule="auto"/>
        <w:rPr>
          <w:rFonts w:ascii="宋体" w:hAnsi="宋体"/>
          <w:b/>
          <w:sz w:val="28"/>
          <w:szCs w:val="28"/>
        </w:rPr>
      </w:pPr>
      <w:r>
        <w:rPr>
          <w:rFonts w:ascii="宋体" w:hAnsi="宋体" w:hint="eastAsia"/>
          <w:b/>
          <w:sz w:val="28"/>
          <w:szCs w:val="28"/>
        </w:rPr>
        <w:t>1、参选文件的组成：</w:t>
      </w:r>
    </w:p>
    <w:p w:rsidR="005C097C" w:rsidRDefault="00F7423D">
      <w:pPr>
        <w:spacing w:line="360" w:lineRule="auto"/>
        <w:ind w:firstLineChars="200" w:firstLine="560"/>
        <w:rPr>
          <w:rFonts w:ascii="宋体" w:hAnsi="宋体"/>
          <w:color w:val="000000"/>
          <w:sz w:val="28"/>
          <w:szCs w:val="28"/>
        </w:rPr>
      </w:pPr>
      <w:r>
        <w:rPr>
          <w:rFonts w:ascii="宋体" w:hAnsi="宋体" w:hint="eastAsia"/>
          <w:color w:val="000000"/>
          <w:sz w:val="28"/>
          <w:szCs w:val="28"/>
        </w:rPr>
        <w:t>①</w:t>
      </w:r>
      <w:r>
        <w:rPr>
          <w:rFonts w:ascii="宋体" w:hAnsi="宋体" w:hint="eastAsia"/>
          <w:sz w:val="28"/>
          <w:szCs w:val="28"/>
        </w:rPr>
        <w:t>有良好工程业绩的证明。其中包括2011年—2014年类似工程业绩证明等，其他可以证明参选单位具有类似工程良好业绩的相关材料；</w:t>
      </w:r>
      <w:r>
        <w:rPr>
          <w:rFonts w:ascii="宋体" w:hAnsi="宋体"/>
          <w:color w:val="000000"/>
          <w:sz w:val="28"/>
          <w:szCs w:val="28"/>
        </w:rPr>
        <w:t>凡弄虚作假的，一经查实，</w:t>
      </w:r>
      <w:r>
        <w:rPr>
          <w:rFonts w:ascii="宋体" w:hAnsi="宋体" w:hint="eastAsia"/>
          <w:color w:val="000000"/>
          <w:sz w:val="28"/>
          <w:szCs w:val="28"/>
        </w:rPr>
        <w:t>比选人</w:t>
      </w:r>
      <w:r>
        <w:rPr>
          <w:rFonts w:ascii="宋体" w:hAnsi="宋体"/>
          <w:color w:val="000000"/>
          <w:sz w:val="28"/>
          <w:szCs w:val="28"/>
        </w:rPr>
        <w:t>有权取消其中</w:t>
      </w:r>
      <w:r>
        <w:rPr>
          <w:rFonts w:ascii="宋体" w:hAnsi="宋体" w:hint="eastAsia"/>
          <w:color w:val="000000"/>
          <w:sz w:val="28"/>
          <w:szCs w:val="28"/>
        </w:rPr>
        <w:t>选</w:t>
      </w:r>
      <w:r>
        <w:rPr>
          <w:rFonts w:ascii="宋体" w:hAnsi="宋体"/>
          <w:color w:val="000000"/>
          <w:sz w:val="28"/>
          <w:szCs w:val="28"/>
        </w:rPr>
        <w:t>资格。</w:t>
      </w:r>
    </w:p>
    <w:p w:rsidR="005C097C" w:rsidRDefault="00F7423D">
      <w:pPr>
        <w:spacing w:line="360" w:lineRule="auto"/>
        <w:ind w:firstLineChars="200" w:firstLine="560"/>
        <w:rPr>
          <w:rFonts w:ascii="宋体" w:hAnsi="宋体"/>
          <w:sz w:val="28"/>
          <w:szCs w:val="28"/>
        </w:rPr>
      </w:pPr>
      <w:r>
        <w:rPr>
          <w:rFonts w:ascii="宋体" w:hAnsi="宋体" w:hint="eastAsia"/>
          <w:color w:val="000000"/>
          <w:sz w:val="28"/>
          <w:szCs w:val="28"/>
        </w:rPr>
        <w:t>②</w:t>
      </w:r>
      <w:r>
        <w:rPr>
          <w:rFonts w:ascii="宋体" w:hAnsi="宋体" w:hint="eastAsia"/>
          <w:sz w:val="28"/>
          <w:szCs w:val="28"/>
        </w:rPr>
        <w:t>参选单位企业概况（企业简介、、经营状况、近三年业绩）、营业执照、组织机构代码证、税务登记证</w:t>
      </w:r>
      <w:r>
        <w:rPr>
          <w:rFonts w:ascii="宋体" w:hAnsi="宋体"/>
          <w:color w:val="000000"/>
          <w:sz w:val="28"/>
          <w:szCs w:val="28"/>
        </w:rPr>
        <w:t>（经年检或年审合格的）</w:t>
      </w:r>
      <w:r>
        <w:rPr>
          <w:rFonts w:ascii="宋体" w:hAnsi="宋体" w:hint="eastAsia"/>
          <w:sz w:val="28"/>
          <w:szCs w:val="28"/>
        </w:rPr>
        <w:t>等。</w:t>
      </w:r>
    </w:p>
    <w:p w:rsidR="005C097C" w:rsidRDefault="00F7423D">
      <w:pPr>
        <w:spacing w:line="360" w:lineRule="auto"/>
        <w:ind w:firstLineChars="200" w:firstLine="560"/>
        <w:rPr>
          <w:rFonts w:ascii="宋体" w:hAnsi="宋体"/>
          <w:sz w:val="28"/>
          <w:szCs w:val="28"/>
        </w:rPr>
      </w:pPr>
      <w:r>
        <w:rPr>
          <w:rFonts w:ascii="宋体" w:hAnsi="宋体" w:hint="eastAsia"/>
          <w:sz w:val="28"/>
          <w:szCs w:val="28"/>
        </w:rPr>
        <w:t>③参选单位出具业务联系人的授权</w:t>
      </w:r>
      <w:r>
        <w:rPr>
          <w:rFonts w:ascii="宋体" w:hAnsi="宋体" w:hint="eastAsia"/>
          <w:color w:val="000000"/>
          <w:sz w:val="28"/>
          <w:szCs w:val="28"/>
        </w:rPr>
        <w:t>代表</w:t>
      </w:r>
      <w:r>
        <w:rPr>
          <w:rFonts w:ascii="宋体" w:hAnsi="宋体" w:hint="eastAsia"/>
          <w:sz w:val="28"/>
          <w:szCs w:val="28"/>
        </w:rPr>
        <w:t>证明，业务联系人或被授权代表变更时应取得相应的具有</w:t>
      </w:r>
      <w:r>
        <w:rPr>
          <w:rFonts w:ascii="宋体" w:hAnsi="宋体" w:hint="eastAsia"/>
          <w:color w:val="000000"/>
          <w:sz w:val="28"/>
          <w:szCs w:val="28"/>
        </w:rPr>
        <w:t>法律</w:t>
      </w:r>
      <w:r>
        <w:rPr>
          <w:rFonts w:ascii="宋体" w:hAnsi="宋体" w:hint="eastAsia"/>
          <w:sz w:val="28"/>
          <w:szCs w:val="28"/>
        </w:rPr>
        <w:t>效力的证明材料。</w:t>
      </w:r>
    </w:p>
    <w:p w:rsidR="005C097C" w:rsidRDefault="00F7423D">
      <w:pPr>
        <w:spacing w:line="360" w:lineRule="auto"/>
        <w:ind w:firstLineChars="200" w:firstLine="560"/>
        <w:rPr>
          <w:rFonts w:ascii="宋体" w:hAnsi="宋体"/>
          <w:color w:val="000000"/>
          <w:sz w:val="28"/>
          <w:szCs w:val="28"/>
        </w:rPr>
      </w:pPr>
      <w:r>
        <w:rPr>
          <w:rFonts w:ascii="宋体" w:hAnsi="宋体" w:hint="eastAsia"/>
          <w:color w:val="000000"/>
          <w:sz w:val="28"/>
          <w:szCs w:val="28"/>
        </w:rPr>
        <w:t>④参选单位缴纳比选保证金的交款单据原件或银行电子回单</w:t>
      </w:r>
    </w:p>
    <w:p w:rsidR="005C097C" w:rsidRDefault="00F7423D">
      <w:pPr>
        <w:spacing w:line="360" w:lineRule="auto"/>
        <w:ind w:firstLineChars="200" w:firstLine="560"/>
        <w:rPr>
          <w:rFonts w:ascii="宋体" w:hAnsi="宋体"/>
          <w:color w:val="000000"/>
          <w:sz w:val="28"/>
          <w:szCs w:val="28"/>
        </w:rPr>
      </w:pPr>
      <w:r>
        <w:rPr>
          <w:rFonts w:ascii="宋体" w:hAnsi="宋体"/>
          <w:color w:val="000000"/>
          <w:sz w:val="28"/>
          <w:szCs w:val="28"/>
        </w:rPr>
        <w:t>⑤</w:t>
      </w:r>
      <w:r>
        <w:rPr>
          <w:rFonts w:ascii="宋体" w:hAnsi="宋体" w:hint="eastAsia"/>
          <w:color w:val="000000"/>
          <w:sz w:val="28"/>
          <w:szCs w:val="28"/>
        </w:rPr>
        <w:t>提供参选报价表。</w:t>
      </w:r>
    </w:p>
    <w:p w:rsidR="005C097C" w:rsidRDefault="00F7423D">
      <w:pPr>
        <w:spacing w:line="360" w:lineRule="auto"/>
        <w:ind w:firstLineChars="200" w:firstLine="560"/>
        <w:rPr>
          <w:rFonts w:ascii="宋体" w:hAnsi="宋体"/>
          <w:color w:val="000000"/>
          <w:sz w:val="28"/>
          <w:szCs w:val="28"/>
        </w:rPr>
      </w:pPr>
      <w:r>
        <w:rPr>
          <w:rFonts w:ascii="宋体" w:hAnsi="宋体" w:hint="eastAsia"/>
          <w:color w:val="000000"/>
          <w:sz w:val="28"/>
          <w:szCs w:val="28"/>
        </w:rPr>
        <w:t>⑥以上①至④</w:t>
      </w:r>
      <w:r>
        <w:rPr>
          <w:rFonts w:ascii="宋体" w:hAnsi="宋体" w:hint="eastAsia"/>
          <w:sz w:val="28"/>
          <w:szCs w:val="28"/>
        </w:rPr>
        <w:t>项内容合并密封并加盖公章；</w:t>
      </w:r>
      <w:r>
        <w:rPr>
          <w:rFonts w:ascii="宋体" w:hAnsi="宋体"/>
          <w:color w:val="000000"/>
          <w:sz w:val="28"/>
          <w:szCs w:val="28"/>
        </w:rPr>
        <w:t>⑤</w:t>
      </w:r>
      <w:r>
        <w:rPr>
          <w:rFonts w:ascii="宋体" w:hAnsi="宋体" w:hint="eastAsia"/>
          <w:color w:val="000000"/>
          <w:sz w:val="28"/>
          <w:szCs w:val="28"/>
        </w:rPr>
        <w:t>项内容单独密封并加盖公章；在密封封面上要有明确的注明表示密封内的项号。</w:t>
      </w:r>
    </w:p>
    <w:p w:rsidR="005C097C" w:rsidRDefault="00F7423D">
      <w:pPr>
        <w:spacing w:line="360" w:lineRule="auto"/>
        <w:rPr>
          <w:rFonts w:ascii="宋体" w:hAnsi="宋体"/>
          <w:b/>
          <w:sz w:val="28"/>
          <w:szCs w:val="28"/>
        </w:rPr>
      </w:pPr>
      <w:r>
        <w:rPr>
          <w:rFonts w:ascii="宋体" w:hAnsi="宋体" w:hint="eastAsia"/>
          <w:b/>
          <w:sz w:val="28"/>
          <w:szCs w:val="28"/>
        </w:rPr>
        <w:t>2、参选书格式</w:t>
      </w:r>
    </w:p>
    <w:p w:rsidR="005C097C" w:rsidRDefault="00F7423D">
      <w:pPr>
        <w:spacing w:line="360" w:lineRule="auto"/>
        <w:ind w:firstLineChars="196" w:firstLine="549"/>
        <w:rPr>
          <w:rFonts w:ascii="宋体" w:hAnsi="宋体"/>
          <w:sz w:val="28"/>
          <w:szCs w:val="28"/>
        </w:rPr>
      </w:pPr>
      <w:r>
        <w:rPr>
          <w:rFonts w:ascii="宋体" w:hAnsi="宋体" w:hint="eastAsia"/>
          <w:sz w:val="28"/>
          <w:szCs w:val="28"/>
        </w:rPr>
        <w:t>参选人应按规定制作参选文件并需加盖公司章，按规定填写报价表并需加盖公司章，法定代表人或委托代表人签字。</w:t>
      </w:r>
    </w:p>
    <w:p w:rsidR="005C097C" w:rsidRDefault="00F7423D">
      <w:pPr>
        <w:snapToGrid w:val="0"/>
        <w:spacing w:line="360" w:lineRule="auto"/>
        <w:rPr>
          <w:rFonts w:ascii="宋体" w:hAnsi="宋体"/>
          <w:b/>
          <w:color w:val="000000"/>
          <w:sz w:val="28"/>
          <w:szCs w:val="28"/>
        </w:rPr>
      </w:pPr>
      <w:r>
        <w:rPr>
          <w:rFonts w:ascii="宋体" w:hAnsi="宋体" w:hint="eastAsia"/>
          <w:b/>
          <w:color w:val="000000"/>
          <w:sz w:val="28"/>
          <w:szCs w:val="28"/>
        </w:rPr>
        <w:t>3、参选报价</w:t>
      </w:r>
    </w:p>
    <w:p w:rsidR="005C097C" w:rsidRDefault="00F7423D">
      <w:pPr>
        <w:snapToGrid w:val="0"/>
        <w:spacing w:line="360" w:lineRule="auto"/>
        <w:rPr>
          <w:rFonts w:ascii="宋体" w:hAnsi="宋体"/>
          <w:sz w:val="28"/>
          <w:szCs w:val="28"/>
        </w:rPr>
      </w:pPr>
      <w:r>
        <w:rPr>
          <w:rFonts w:ascii="宋体" w:hAnsi="宋体" w:hint="eastAsia"/>
          <w:color w:val="000000"/>
          <w:sz w:val="28"/>
          <w:szCs w:val="28"/>
        </w:rPr>
        <w:t>参选</w:t>
      </w:r>
      <w:r>
        <w:rPr>
          <w:rFonts w:ascii="宋体" w:hAnsi="宋体" w:hint="eastAsia"/>
          <w:sz w:val="28"/>
          <w:szCs w:val="28"/>
        </w:rPr>
        <w:t xml:space="preserve">人须现场勘查，对参选报价负责。参选报价应加盖参选人印章，字迹清晰，否则视为无效。 </w:t>
      </w:r>
    </w:p>
    <w:p w:rsidR="005C097C" w:rsidRDefault="00F7423D">
      <w:pPr>
        <w:snapToGrid w:val="0"/>
        <w:spacing w:line="360" w:lineRule="auto"/>
        <w:rPr>
          <w:rFonts w:ascii="宋体" w:hAnsi="宋体"/>
          <w:b/>
          <w:sz w:val="28"/>
          <w:szCs w:val="28"/>
        </w:rPr>
      </w:pPr>
      <w:r>
        <w:rPr>
          <w:rFonts w:ascii="宋体" w:hAnsi="宋体" w:hint="eastAsia"/>
          <w:b/>
          <w:sz w:val="28"/>
          <w:szCs w:val="28"/>
        </w:rPr>
        <w:t>4、特别说明</w:t>
      </w:r>
    </w:p>
    <w:p w:rsidR="005C097C" w:rsidRDefault="00F7423D">
      <w:pPr>
        <w:widowControl/>
        <w:snapToGrid w:val="0"/>
        <w:spacing w:line="360" w:lineRule="auto"/>
        <w:ind w:firstLineChars="200" w:firstLine="560"/>
        <w:rPr>
          <w:rFonts w:ascii="宋体" w:hAnsi="宋体"/>
          <w:sz w:val="28"/>
          <w:szCs w:val="28"/>
        </w:rPr>
      </w:pPr>
      <w:r>
        <w:rPr>
          <w:rFonts w:ascii="宋体" w:hAnsi="宋体" w:hint="eastAsia"/>
          <w:sz w:val="28"/>
          <w:szCs w:val="28"/>
        </w:rPr>
        <w:lastRenderedPageBreak/>
        <w:t>4.1参选人需承担所有与比选有关的费用，比选人在任何情况</w:t>
      </w:r>
    </w:p>
    <w:p w:rsidR="005C097C" w:rsidRDefault="00F7423D">
      <w:pPr>
        <w:widowControl/>
        <w:snapToGrid w:val="0"/>
        <w:spacing w:line="360" w:lineRule="auto"/>
        <w:rPr>
          <w:rFonts w:ascii="宋体" w:hAnsi="宋体"/>
          <w:sz w:val="28"/>
          <w:szCs w:val="28"/>
        </w:rPr>
      </w:pPr>
      <w:r>
        <w:rPr>
          <w:rFonts w:ascii="宋体" w:hAnsi="宋体" w:hint="eastAsia"/>
          <w:sz w:val="28"/>
          <w:szCs w:val="28"/>
        </w:rPr>
        <w:t>不负担上述费用。</w:t>
      </w:r>
    </w:p>
    <w:p w:rsidR="005C097C" w:rsidRDefault="00F7423D">
      <w:pPr>
        <w:widowControl/>
        <w:tabs>
          <w:tab w:val="left" w:pos="3825"/>
        </w:tabs>
        <w:snapToGrid w:val="0"/>
        <w:spacing w:line="360" w:lineRule="auto"/>
        <w:ind w:firstLineChars="200" w:firstLine="560"/>
        <w:jc w:val="left"/>
        <w:rPr>
          <w:rFonts w:ascii="宋体" w:hAnsi="宋体"/>
          <w:color w:val="000000"/>
          <w:sz w:val="28"/>
          <w:szCs w:val="28"/>
        </w:rPr>
      </w:pPr>
      <w:r>
        <w:rPr>
          <w:rFonts w:ascii="宋体" w:hAnsi="宋体" w:hint="eastAsia"/>
          <w:bCs/>
          <w:sz w:val="28"/>
          <w:szCs w:val="28"/>
        </w:rPr>
        <w:t>4.2</w:t>
      </w:r>
      <w:r>
        <w:rPr>
          <w:rFonts w:ascii="宋体" w:hAnsi="宋体" w:hint="eastAsia"/>
          <w:color w:val="000000"/>
          <w:sz w:val="28"/>
          <w:szCs w:val="28"/>
        </w:rPr>
        <w:t>参选</w:t>
      </w:r>
      <w:r>
        <w:rPr>
          <w:rFonts w:ascii="宋体" w:hAnsi="宋体"/>
          <w:color w:val="000000"/>
          <w:sz w:val="28"/>
          <w:szCs w:val="28"/>
        </w:rPr>
        <w:t>收到</w:t>
      </w:r>
      <w:r>
        <w:rPr>
          <w:rFonts w:ascii="宋体" w:hAnsi="宋体" w:hint="eastAsia"/>
          <w:color w:val="000000"/>
          <w:sz w:val="28"/>
          <w:szCs w:val="28"/>
        </w:rPr>
        <w:t>比选</w:t>
      </w:r>
      <w:r>
        <w:rPr>
          <w:rFonts w:ascii="宋体" w:hAnsi="宋体"/>
          <w:color w:val="000000"/>
          <w:sz w:val="28"/>
          <w:szCs w:val="28"/>
        </w:rPr>
        <w:t>文件后，如有疑问需要澄清，请以</w:t>
      </w:r>
      <w:r>
        <w:rPr>
          <w:rFonts w:ascii="宋体" w:hAnsi="宋体" w:hint="eastAsia"/>
          <w:sz w:val="28"/>
          <w:szCs w:val="28"/>
        </w:rPr>
        <w:t>书面形式</w:t>
      </w:r>
      <w:r>
        <w:rPr>
          <w:rFonts w:ascii="宋体" w:hAnsi="宋体"/>
          <w:color w:val="000000"/>
          <w:sz w:val="28"/>
          <w:szCs w:val="28"/>
        </w:rPr>
        <w:t>在规定时间内报</w:t>
      </w:r>
      <w:r>
        <w:rPr>
          <w:rFonts w:ascii="宋体" w:hAnsi="宋体" w:hint="eastAsia"/>
          <w:color w:val="000000"/>
          <w:sz w:val="28"/>
          <w:szCs w:val="28"/>
        </w:rPr>
        <w:t>比选人</w:t>
      </w:r>
      <w:r>
        <w:rPr>
          <w:rFonts w:ascii="宋体" w:hAnsi="宋体"/>
          <w:color w:val="000000"/>
          <w:sz w:val="28"/>
          <w:szCs w:val="28"/>
        </w:rPr>
        <w:t>汇总。</w:t>
      </w:r>
    </w:p>
    <w:p w:rsidR="005C097C" w:rsidRDefault="00F7423D">
      <w:pPr>
        <w:widowControl/>
        <w:tabs>
          <w:tab w:val="left" w:pos="3825"/>
        </w:tabs>
        <w:snapToGrid w:val="0"/>
        <w:spacing w:line="360" w:lineRule="auto"/>
        <w:ind w:firstLineChars="200" w:firstLine="560"/>
        <w:jc w:val="left"/>
        <w:rPr>
          <w:rFonts w:ascii="宋体" w:hAnsi="宋体"/>
          <w:color w:val="000000"/>
          <w:sz w:val="28"/>
          <w:szCs w:val="28"/>
        </w:rPr>
      </w:pPr>
      <w:r>
        <w:rPr>
          <w:rFonts w:ascii="宋体" w:hAnsi="宋体" w:hint="eastAsia"/>
          <w:bCs/>
          <w:sz w:val="28"/>
          <w:szCs w:val="28"/>
        </w:rPr>
        <w:t>4.3</w:t>
      </w:r>
      <w:r>
        <w:rPr>
          <w:rFonts w:ascii="宋体" w:hAnsi="宋体" w:hint="eastAsia"/>
          <w:color w:val="000000"/>
          <w:sz w:val="28"/>
          <w:szCs w:val="28"/>
        </w:rPr>
        <w:t>参选</w:t>
      </w:r>
      <w:r>
        <w:rPr>
          <w:rFonts w:ascii="宋体" w:hAnsi="宋体"/>
          <w:color w:val="000000"/>
          <w:sz w:val="28"/>
          <w:szCs w:val="28"/>
        </w:rPr>
        <w:t>人对</w:t>
      </w:r>
      <w:r>
        <w:rPr>
          <w:rFonts w:ascii="宋体" w:hAnsi="宋体" w:hint="eastAsia"/>
          <w:color w:val="000000"/>
          <w:sz w:val="28"/>
          <w:szCs w:val="28"/>
        </w:rPr>
        <w:t>比选</w:t>
      </w:r>
      <w:r>
        <w:rPr>
          <w:rFonts w:ascii="宋体" w:hAnsi="宋体"/>
          <w:color w:val="000000"/>
          <w:sz w:val="28"/>
          <w:szCs w:val="28"/>
        </w:rPr>
        <w:t>人提供的</w:t>
      </w:r>
      <w:r>
        <w:rPr>
          <w:rFonts w:ascii="宋体" w:hAnsi="宋体" w:hint="eastAsia"/>
          <w:color w:val="000000"/>
          <w:sz w:val="28"/>
          <w:szCs w:val="28"/>
        </w:rPr>
        <w:t>比选</w:t>
      </w:r>
      <w:r>
        <w:rPr>
          <w:rFonts w:ascii="宋体" w:hAnsi="宋体"/>
          <w:color w:val="000000"/>
          <w:sz w:val="28"/>
          <w:szCs w:val="28"/>
        </w:rPr>
        <w:t>文件所做出的推论、解释和结论，</w:t>
      </w:r>
      <w:r>
        <w:rPr>
          <w:rFonts w:ascii="宋体" w:hAnsi="宋体" w:hint="eastAsia"/>
          <w:color w:val="000000"/>
          <w:sz w:val="28"/>
          <w:szCs w:val="28"/>
        </w:rPr>
        <w:t>比选人</w:t>
      </w:r>
      <w:r>
        <w:rPr>
          <w:rFonts w:ascii="宋体" w:hAnsi="宋体"/>
          <w:color w:val="000000"/>
          <w:sz w:val="28"/>
          <w:szCs w:val="28"/>
        </w:rPr>
        <w:t>概不负责。</w:t>
      </w:r>
      <w:r>
        <w:rPr>
          <w:rFonts w:ascii="宋体" w:hAnsi="宋体" w:hint="eastAsia"/>
          <w:color w:val="000000"/>
          <w:sz w:val="28"/>
          <w:szCs w:val="28"/>
        </w:rPr>
        <w:t>参选</w:t>
      </w:r>
      <w:r>
        <w:rPr>
          <w:rFonts w:ascii="宋体" w:hAnsi="宋体"/>
          <w:color w:val="000000"/>
          <w:sz w:val="28"/>
          <w:szCs w:val="28"/>
        </w:rPr>
        <w:t>人由于对</w:t>
      </w:r>
      <w:r>
        <w:rPr>
          <w:rFonts w:ascii="宋体" w:hAnsi="宋体" w:hint="eastAsia"/>
          <w:color w:val="000000"/>
          <w:sz w:val="28"/>
          <w:szCs w:val="28"/>
        </w:rPr>
        <w:t>比选</w:t>
      </w:r>
      <w:r>
        <w:rPr>
          <w:rFonts w:ascii="宋体" w:hAnsi="宋体"/>
          <w:color w:val="000000"/>
          <w:sz w:val="28"/>
          <w:szCs w:val="28"/>
        </w:rPr>
        <w:t>文件的任何推论和误解以及</w:t>
      </w:r>
      <w:r>
        <w:rPr>
          <w:rFonts w:ascii="宋体" w:hAnsi="宋体" w:hint="eastAsia"/>
          <w:color w:val="000000"/>
          <w:sz w:val="28"/>
          <w:szCs w:val="28"/>
        </w:rPr>
        <w:t>比选</w:t>
      </w:r>
      <w:r>
        <w:rPr>
          <w:rFonts w:ascii="宋体" w:hAnsi="宋体"/>
          <w:color w:val="000000"/>
          <w:sz w:val="28"/>
          <w:szCs w:val="28"/>
        </w:rPr>
        <w:t>对有关问题的口头解释所造成的后果，均由</w:t>
      </w:r>
      <w:r>
        <w:rPr>
          <w:rFonts w:ascii="宋体" w:hAnsi="宋体" w:hint="eastAsia"/>
          <w:color w:val="000000"/>
          <w:sz w:val="28"/>
          <w:szCs w:val="28"/>
        </w:rPr>
        <w:t>参选</w:t>
      </w:r>
      <w:r>
        <w:rPr>
          <w:rFonts w:ascii="宋体" w:hAnsi="宋体"/>
          <w:color w:val="000000"/>
          <w:sz w:val="28"/>
          <w:szCs w:val="28"/>
        </w:rPr>
        <w:t>人负责。</w:t>
      </w:r>
    </w:p>
    <w:p w:rsidR="005C097C" w:rsidRDefault="005C097C">
      <w:pPr>
        <w:snapToGrid w:val="0"/>
        <w:spacing w:line="360" w:lineRule="auto"/>
        <w:jc w:val="center"/>
        <w:rPr>
          <w:rFonts w:ascii="宋体" w:hAnsi="宋体"/>
          <w:b/>
          <w:color w:val="000000"/>
          <w:sz w:val="28"/>
          <w:szCs w:val="28"/>
        </w:rPr>
      </w:pPr>
    </w:p>
    <w:p w:rsidR="000A65EF" w:rsidRDefault="000A65EF">
      <w:pPr>
        <w:rPr>
          <w:rFonts w:ascii="宋体" w:hAnsi="宋体" w:cs="宋体"/>
          <w:color w:val="000000"/>
          <w:sz w:val="32"/>
          <w:szCs w:val="32"/>
        </w:rPr>
      </w:pPr>
    </w:p>
    <w:p w:rsidR="005C097C" w:rsidRPr="000A65EF" w:rsidRDefault="00F7423D">
      <w:pPr>
        <w:jc w:val="center"/>
        <w:rPr>
          <w:rFonts w:ascii="宋体" w:hAnsi="宋体" w:cs="宋体"/>
          <w:b/>
          <w:color w:val="000000"/>
          <w:sz w:val="32"/>
          <w:szCs w:val="32"/>
        </w:rPr>
      </w:pPr>
      <w:r w:rsidRPr="000A65EF">
        <w:rPr>
          <w:rFonts w:ascii="宋体" w:hAnsi="宋体" w:cs="宋体" w:hint="eastAsia"/>
          <w:b/>
          <w:color w:val="000000"/>
          <w:sz w:val="32"/>
          <w:szCs w:val="32"/>
        </w:rPr>
        <w:t>第四章   评比规则</w:t>
      </w:r>
    </w:p>
    <w:p w:rsidR="005C097C" w:rsidRDefault="00F7423D">
      <w:pPr>
        <w:spacing w:line="510" w:lineRule="exact"/>
        <w:rPr>
          <w:rFonts w:ascii="宋体" w:hAnsi="宋体"/>
          <w:b/>
          <w:sz w:val="28"/>
          <w:szCs w:val="28"/>
        </w:rPr>
      </w:pPr>
      <w:r>
        <w:rPr>
          <w:rFonts w:ascii="宋体" w:hAnsi="宋体" w:hint="eastAsia"/>
          <w:b/>
          <w:sz w:val="28"/>
          <w:szCs w:val="28"/>
        </w:rPr>
        <w:t>1、评分规则：</w:t>
      </w:r>
    </w:p>
    <w:p w:rsidR="005C097C" w:rsidRDefault="00F7423D">
      <w:pPr>
        <w:spacing w:line="360" w:lineRule="auto"/>
        <w:ind w:firstLineChars="200" w:firstLine="560"/>
        <w:rPr>
          <w:rFonts w:ascii="宋体" w:hAnsi="宋体"/>
          <w:sz w:val="28"/>
          <w:szCs w:val="28"/>
        </w:rPr>
      </w:pPr>
      <w:r>
        <w:rPr>
          <w:rFonts w:ascii="宋体" w:hAnsi="宋体" w:hint="eastAsia"/>
          <w:color w:val="000000"/>
          <w:sz w:val="28"/>
          <w:szCs w:val="28"/>
        </w:rPr>
        <w:t>1.1比选人在评选时，</w:t>
      </w:r>
      <w:r>
        <w:rPr>
          <w:rFonts w:ascii="宋体" w:hAnsi="宋体" w:hint="eastAsia"/>
          <w:sz w:val="28"/>
          <w:szCs w:val="28"/>
        </w:rPr>
        <w:t>原则以评分最高分者做为中选单位，中选单位报价为中选价格。</w:t>
      </w:r>
    </w:p>
    <w:p w:rsidR="005C097C" w:rsidRDefault="00F7423D">
      <w:pPr>
        <w:spacing w:line="360" w:lineRule="auto"/>
        <w:rPr>
          <w:rFonts w:ascii="宋体" w:hAnsi="宋体"/>
          <w:sz w:val="28"/>
          <w:szCs w:val="28"/>
        </w:rPr>
      </w:pPr>
      <w:r>
        <w:rPr>
          <w:rFonts w:ascii="宋体" w:hAnsi="宋体" w:hint="eastAsia"/>
          <w:sz w:val="28"/>
          <w:szCs w:val="28"/>
        </w:rPr>
        <w:t xml:space="preserve">    1.2   福建省东南电化股份有限公</w:t>
      </w:r>
      <w:r>
        <w:rPr>
          <w:rFonts w:ascii="宋体" w:hAnsi="宋体" w:cs="宋体" w:hint="eastAsia"/>
          <w:color w:val="000000"/>
          <w:sz w:val="28"/>
          <w:szCs w:val="28"/>
        </w:rPr>
        <w:t>司热电脱硫综合楼电房基础加固土建工程项目</w:t>
      </w:r>
      <w:r>
        <w:rPr>
          <w:rFonts w:ascii="宋体" w:hAnsi="宋体" w:hint="eastAsia"/>
          <w:sz w:val="28"/>
          <w:szCs w:val="28"/>
        </w:rPr>
        <w:t xml:space="preserve">评分表  </w:t>
      </w:r>
    </w:p>
    <w:p w:rsidR="005C097C" w:rsidRDefault="005C097C">
      <w:pPr>
        <w:spacing w:line="360" w:lineRule="auto"/>
        <w:ind w:firstLineChars="1000" w:firstLine="2800"/>
        <w:rPr>
          <w:rFonts w:ascii="宋体" w:hAnsi="宋体"/>
          <w:color w:val="000000"/>
          <w:sz w:val="28"/>
          <w:szCs w:val="28"/>
        </w:rPr>
      </w:pPr>
    </w:p>
    <w:tbl>
      <w:tblPr>
        <w:tblpPr w:leftFromText="180" w:rightFromText="180" w:vertAnchor="text" w:horzAnchor="margin" w:tblpXSpec="center" w:tblpY="16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20"/>
        <w:gridCol w:w="880"/>
        <w:gridCol w:w="3300"/>
        <w:gridCol w:w="947"/>
        <w:gridCol w:w="992"/>
      </w:tblGrid>
      <w:tr w:rsidR="005C097C">
        <w:trPr>
          <w:trHeight w:val="330"/>
        </w:trPr>
        <w:tc>
          <w:tcPr>
            <w:tcW w:w="1242" w:type="dxa"/>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参选公司</w:t>
            </w:r>
          </w:p>
        </w:tc>
        <w:tc>
          <w:tcPr>
            <w:tcW w:w="9639" w:type="dxa"/>
            <w:gridSpan w:val="5"/>
            <w:vAlign w:val="center"/>
          </w:tcPr>
          <w:p w:rsidR="005C097C" w:rsidRDefault="00F7423D">
            <w:r>
              <w:rPr>
                <w:rFonts w:hint="eastAsia"/>
              </w:rPr>
              <w:t xml:space="preserve">　</w:t>
            </w:r>
          </w:p>
        </w:tc>
      </w:tr>
      <w:tr w:rsidR="005C097C">
        <w:trPr>
          <w:trHeight w:val="450"/>
        </w:trPr>
        <w:tc>
          <w:tcPr>
            <w:tcW w:w="1242" w:type="dxa"/>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项目</w:t>
            </w:r>
          </w:p>
        </w:tc>
        <w:tc>
          <w:tcPr>
            <w:tcW w:w="3520" w:type="dxa"/>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具体要求</w:t>
            </w:r>
          </w:p>
        </w:tc>
        <w:tc>
          <w:tcPr>
            <w:tcW w:w="880" w:type="dxa"/>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分值</w:t>
            </w:r>
          </w:p>
        </w:tc>
        <w:tc>
          <w:tcPr>
            <w:tcW w:w="3300" w:type="dxa"/>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评分标准</w:t>
            </w:r>
          </w:p>
        </w:tc>
        <w:tc>
          <w:tcPr>
            <w:tcW w:w="947" w:type="dxa"/>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得分</w:t>
            </w:r>
          </w:p>
        </w:tc>
        <w:tc>
          <w:tcPr>
            <w:tcW w:w="992" w:type="dxa"/>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备注</w:t>
            </w:r>
          </w:p>
        </w:tc>
      </w:tr>
      <w:tr w:rsidR="005C097C">
        <w:trPr>
          <w:trHeight w:val="1050"/>
        </w:trPr>
        <w:tc>
          <w:tcPr>
            <w:tcW w:w="1242" w:type="dxa"/>
            <w:vMerge w:val="restart"/>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企业资质要求</w:t>
            </w:r>
          </w:p>
        </w:tc>
        <w:tc>
          <w:tcPr>
            <w:tcW w:w="3520" w:type="dxa"/>
            <w:vAlign w:val="center"/>
          </w:tcPr>
          <w:p w:rsidR="005C097C" w:rsidRDefault="00F7423D">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提供有效的资质。工商营业执照、税务登记证、组织机构代码证。</w:t>
            </w:r>
          </w:p>
        </w:tc>
        <w:tc>
          <w:tcPr>
            <w:tcW w:w="880" w:type="dxa"/>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5分</w:t>
            </w:r>
          </w:p>
        </w:tc>
        <w:tc>
          <w:tcPr>
            <w:tcW w:w="3300" w:type="dxa"/>
            <w:vAlign w:val="center"/>
          </w:tcPr>
          <w:p w:rsidR="005C097C" w:rsidRDefault="00F7423D">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满足要求的的满分，不满足要求者一票否决。</w:t>
            </w:r>
          </w:p>
        </w:tc>
        <w:tc>
          <w:tcPr>
            <w:tcW w:w="947" w:type="dxa"/>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992" w:type="dxa"/>
            <w:vAlign w:val="center"/>
          </w:tcPr>
          <w:p w:rsidR="005C097C" w:rsidRDefault="00F7423D">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 xml:space="preserve">　</w:t>
            </w:r>
          </w:p>
        </w:tc>
      </w:tr>
      <w:tr w:rsidR="005C097C">
        <w:trPr>
          <w:trHeight w:val="690"/>
        </w:trPr>
        <w:tc>
          <w:tcPr>
            <w:tcW w:w="1242" w:type="dxa"/>
            <w:vMerge/>
            <w:vAlign w:val="center"/>
          </w:tcPr>
          <w:p w:rsidR="005C097C" w:rsidRDefault="005C097C">
            <w:pPr>
              <w:widowControl/>
              <w:adjustRightInd/>
              <w:spacing w:line="240" w:lineRule="auto"/>
              <w:jc w:val="left"/>
              <w:textAlignment w:val="auto"/>
              <w:rPr>
                <w:rFonts w:ascii="宋体" w:hAnsi="宋体" w:cs="宋体"/>
                <w:color w:val="000000"/>
                <w:sz w:val="24"/>
                <w:szCs w:val="24"/>
              </w:rPr>
            </w:pPr>
          </w:p>
        </w:tc>
        <w:tc>
          <w:tcPr>
            <w:tcW w:w="3520" w:type="dxa"/>
            <w:vAlign w:val="center"/>
          </w:tcPr>
          <w:p w:rsidR="005C097C" w:rsidRDefault="00F7423D">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响应比选文件，并签署承诺函。</w:t>
            </w:r>
          </w:p>
        </w:tc>
        <w:tc>
          <w:tcPr>
            <w:tcW w:w="880" w:type="dxa"/>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5分</w:t>
            </w:r>
          </w:p>
        </w:tc>
        <w:tc>
          <w:tcPr>
            <w:tcW w:w="3300" w:type="dxa"/>
            <w:vAlign w:val="center"/>
          </w:tcPr>
          <w:p w:rsidR="005C097C" w:rsidRDefault="00F7423D">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满足要求的的满分，不满足要求者一票否决。</w:t>
            </w:r>
          </w:p>
        </w:tc>
        <w:tc>
          <w:tcPr>
            <w:tcW w:w="947" w:type="dxa"/>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992" w:type="dxa"/>
            <w:vAlign w:val="center"/>
          </w:tcPr>
          <w:p w:rsidR="005C097C" w:rsidRDefault="00F7423D">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 xml:space="preserve">　</w:t>
            </w:r>
          </w:p>
        </w:tc>
      </w:tr>
      <w:tr w:rsidR="005C097C">
        <w:trPr>
          <w:trHeight w:val="1230"/>
        </w:trPr>
        <w:tc>
          <w:tcPr>
            <w:tcW w:w="1242" w:type="dxa"/>
            <w:vMerge w:val="restart"/>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经营业绩</w:t>
            </w:r>
          </w:p>
        </w:tc>
        <w:tc>
          <w:tcPr>
            <w:tcW w:w="3520" w:type="dxa"/>
            <w:vAlign w:val="center"/>
          </w:tcPr>
          <w:p w:rsidR="005C097C" w:rsidRDefault="00F7423D">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具有类似工程业绩证明</w:t>
            </w:r>
          </w:p>
        </w:tc>
        <w:tc>
          <w:tcPr>
            <w:tcW w:w="880" w:type="dxa"/>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5分</w:t>
            </w:r>
          </w:p>
        </w:tc>
        <w:tc>
          <w:tcPr>
            <w:tcW w:w="3300" w:type="dxa"/>
            <w:vAlign w:val="center"/>
          </w:tcPr>
          <w:p w:rsidR="005C097C" w:rsidRDefault="00F7423D">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能提供一项类似业绩得2分，</w:t>
            </w:r>
          </w:p>
          <w:p w:rsidR="005C097C" w:rsidRDefault="00F7423D">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最多得5分。</w:t>
            </w:r>
          </w:p>
        </w:tc>
        <w:tc>
          <w:tcPr>
            <w:tcW w:w="947" w:type="dxa"/>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992" w:type="dxa"/>
            <w:vAlign w:val="center"/>
          </w:tcPr>
          <w:p w:rsidR="005C097C" w:rsidRDefault="00F7423D">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 xml:space="preserve">　</w:t>
            </w:r>
          </w:p>
        </w:tc>
      </w:tr>
      <w:tr w:rsidR="005C097C">
        <w:trPr>
          <w:trHeight w:val="825"/>
        </w:trPr>
        <w:tc>
          <w:tcPr>
            <w:tcW w:w="1242" w:type="dxa"/>
            <w:vMerge/>
            <w:vAlign w:val="center"/>
          </w:tcPr>
          <w:p w:rsidR="005C097C" w:rsidRDefault="005C097C">
            <w:pPr>
              <w:widowControl/>
              <w:adjustRightInd/>
              <w:spacing w:line="240" w:lineRule="auto"/>
              <w:jc w:val="left"/>
              <w:textAlignment w:val="auto"/>
              <w:rPr>
                <w:rFonts w:ascii="宋体" w:hAnsi="宋体" w:cs="宋体"/>
                <w:color w:val="000000"/>
                <w:sz w:val="24"/>
                <w:szCs w:val="24"/>
              </w:rPr>
            </w:pPr>
          </w:p>
        </w:tc>
        <w:tc>
          <w:tcPr>
            <w:tcW w:w="3520" w:type="dxa"/>
            <w:vAlign w:val="center"/>
          </w:tcPr>
          <w:p w:rsidR="005C097C" w:rsidRDefault="00F7423D">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与公司有过较好的合作先例</w:t>
            </w:r>
          </w:p>
        </w:tc>
        <w:tc>
          <w:tcPr>
            <w:tcW w:w="880" w:type="dxa"/>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5分</w:t>
            </w:r>
          </w:p>
        </w:tc>
        <w:tc>
          <w:tcPr>
            <w:tcW w:w="3300" w:type="dxa"/>
            <w:vAlign w:val="center"/>
          </w:tcPr>
          <w:p w:rsidR="005C097C" w:rsidRDefault="00F7423D">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根据参与东南公司既往业绩合作情况判定。</w:t>
            </w:r>
          </w:p>
        </w:tc>
        <w:tc>
          <w:tcPr>
            <w:tcW w:w="947" w:type="dxa"/>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992" w:type="dxa"/>
            <w:vAlign w:val="center"/>
          </w:tcPr>
          <w:p w:rsidR="005C097C" w:rsidRDefault="00F7423D">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 xml:space="preserve">　</w:t>
            </w:r>
          </w:p>
        </w:tc>
      </w:tr>
      <w:tr w:rsidR="005C097C">
        <w:trPr>
          <w:trHeight w:val="825"/>
        </w:trPr>
        <w:tc>
          <w:tcPr>
            <w:tcW w:w="1242" w:type="dxa"/>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报价</w:t>
            </w:r>
          </w:p>
        </w:tc>
        <w:tc>
          <w:tcPr>
            <w:tcW w:w="3520" w:type="dxa"/>
            <w:vAlign w:val="center"/>
          </w:tcPr>
          <w:p w:rsidR="005C097C" w:rsidRDefault="00F7423D">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合同总价</w:t>
            </w:r>
          </w:p>
        </w:tc>
        <w:tc>
          <w:tcPr>
            <w:tcW w:w="880" w:type="dxa"/>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80分</w:t>
            </w:r>
          </w:p>
        </w:tc>
        <w:tc>
          <w:tcPr>
            <w:tcW w:w="3300" w:type="dxa"/>
            <w:vAlign w:val="center"/>
          </w:tcPr>
          <w:p w:rsidR="005C097C" w:rsidRDefault="00F7423D">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报价最低者得满分，其余报价按百分比依次下调。</w:t>
            </w:r>
          </w:p>
        </w:tc>
        <w:tc>
          <w:tcPr>
            <w:tcW w:w="947" w:type="dxa"/>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992" w:type="dxa"/>
            <w:vAlign w:val="center"/>
          </w:tcPr>
          <w:p w:rsidR="005C097C" w:rsidRDefault="00F7423D">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 xml:space="preserve">　</w:t>
            </w:r>
          </w:p>
        </w:tc>
      </w:tr>
      <w:tr w:rsidR="005C097C">
        <w:trPr>
          <w:trHeight w:val="825"/>
        </w:trPr>
        <w:tc>
          <w:tcPr>
            <w:tcW w:w="1242" w:type="dxa"/>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小计</w:t>
            </w:r>
          </w:p>
        </w:tc>
        <w:tc>
          <w:tcPr>
            <w:tcW w:w="3520" w:type="dxa"/>
            <w:vAlign w:val="center"/>
          </w:tcPr>
          <w:p w:rsidR="005C097C" w:rsidRDefault="00F7423D">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880" w:type="dxa"/>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100分</w:t>
            </w:r>
          </w:p>
        </w:tc>
        <w:tc>
          <w:tcPr>
            <w:tcW w:w="3300" w:type="dxa"/>
            <w:vAlign w:val="center"/>
          </w:tcPr>
          <w:p w:rsidR="005C097C" w:rsidRDefault="00F7423D">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947" w:type="dxa"/>
            <w:vAlign w:val="center"/>
          </w:tcPr>
          <w:p w:rsidR="005C097C" w:rsidRDefault="00F7423D">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992" w:type="dxa"/>
            <w:vAlign w:val="center"/>
          </w:tcPr>
          <w:p w:rsidR="005C097C" w:rsidRDefault="00F7423D">
            <w:pPr>
              <w:widowControl/>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 xml:space="preserve">　</w:t>
            </w:r>
          </w:p>
        </w:tc>
      </w:tr>
    </w:tbl>
    <w:p w:rsidR="005C097C" w:rsidRDefault="00F7423D">
      <w:pPr>
        <w:spacing w:line="360" w:lineRule="auto"/>
        <w:rPr>
          <w:rFonts w:ascii="宋体" w:hAnsi="宋体"/>
          <w:b/>
          <w:color w:val="000000"/>
          <w:sz w:val="28"/>
          <w:szCs w:val="28"/>
        </w:rPr>
      </w:pPr>
      <w:r>
        <w:rPr>
          <w:rFonts w:ascii="宋体" w:hAnsi="宋体" w:hint="eastAsia"/>
          <w:b/>
          <w:color w:val="000000"/>
          <w:sz w:val="28"/>
          <w:szCs w:val="28"/>
        </w:rPr>
        <w:t>2、以下情况作废标处理：</w:t>
      </w:r>
    </w:p>
    <w:p w:rsidR="005C097C" w:rsidRDefault="00F7423D">
      <w:pPr>
        <w:spacing w:line="360" w:lineRule="auto"/>
        <w:ind w:firstLineChars="200" w:firstLine="560"/>
        <w:rPr>
          <w:rFonts w:ascii="宋体" w:hAnsi="宋体"/>
          <w:color w:val="000000"/>
          <w:sz w:val="28"/>
          <w:szCs w:val="28"/>
        </w:rPr>
      </w:pPr>
      <w:r>
        <w:rPr>
          <w:rFonts w:ascii="宋体" w:hAnsi="宋体" w:hint="eastAsia"/>
          <w:color w:val="000000"/>
          <w:sz w:val="28"/>
          <w:szCs w:val="28"/>
        </w:rPr>
        <w:t>2.1对比选文件提出的实质性要求和条件，参选文件未能在实质上响应的。</w:t>
      </w:r>
    </w:p>
    <w:p w:rsidR="005C097C" w:rsidRDefault="00F7423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r>
        <w:rPr>
          <w:rFonts w:ascii="宋体" w:hAnsi="宋体" w:hint="eastAsia"/>
          <w:color w:val="000000"/>
          <w:sz w:val="28"/>
          <w:szCs w:val="28"/>
        </w:rPr>
        <w:t>2.2参选文件存在重大偏差的。</w:t>
      </w:r>
    </w:p>
    <w:p w:rsidR="005C097C" w:rsidRDefault="00F7423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r>
        <w:rPr>
          <w:rFonts w:ascii="宋体" w:hAnsi="宋体" w:hint="eastAsia"/>
          <w:color w:val="000000"/>
          <w:sz w:val="28"/>
          <w:szCs w:val="28"/>
        </w:rPr>
        <w:t>2.3未按规定格式要求编制参选文件的。</w:t>
      </w:r>
    </w:p>
    <w:p w:rsidR="005C097C" w:rsidRDefault="00F7423D">
      <w:pPr>
        <w:spacing w:line="360" w:lineRule="auto"/>
        <w:ind w:firstLineChars="200" w:firstLine="560"/>
        <w:rPr>
          <w:rFonts w:ascii="宋体" w:hAnsi="宋体"/>
          <w:color w:val="000000"/>
          <w:sz w:val="28"/>
          <w:szCs w:val="28"/>
        </w:rPr>
      </w:pPr>
      <w:r>
        <w:rPr>
          <w:rFonts w:ascii="宋体" w:hAnsi="宋体" w:hint="eastAsia"/>
          <w:color w:val="000000"/>
          <w:sz w:val="28"/>
          <w:szCs w:val="28"/>
        </w:rPr>
        <w:t>2.4参选人未通过质询和综合管理能力测试的。</w:t>
      </w:r>
    </w:p>
    <w:p w:rsidR="005C097C" w:rsidRDefault="00F7423D">
      <w:pPr>
        <w:spacing w:line="360" w:lineRule="auto"/>
        <w:ind w:firstLineChars="200" w:firstLine="560"/>
        <w:rPr>
          <w:rFonts w:ascii="宋体" w:hAnsi="宋体"/>
          <w:color w:val="000000"/>
          <w:sz w:val="28"/>
          <w:szCs w:val="28"/>
        </w:rPr>
      </w:pPr>
      <w:r>
        <w:rPr>
          <w:rFonts w:ascii="宋体" w:hAnsi="宋体" w:hint="eastAsia"/>
          <w:color w:val="000000"/>
          <w:sz w:val="28"/>
          <w:szCs w:val="28"/>
        </w:rPr>
        <w:t>2.5违反规定影响开选评选工作或采取其他方式对比选人施加影响的。</w:t>
      </w:r>
    </w:p>
    <w:p w:rsidR="000A65EF" w:rsidRDefault="000A65EF">
      <w:pPr>
        <w:spacing w:line="360" w:lineRule="auto"/>
        <w:ind w:firstLineChars="200" w:firstLine="560"/>
        <w:rPr>
          <w:rFonts w:ascii="宋体" w:hAnsi="宋体"/>
          <w:color w:val="000000"/>
          <w:sz w:val="28"/>
          <w:szCs w:val="28"/>
        </w:rPr>
      </w:pPr>
    </w:p>
    <w:p w:rsidR="000A65EF" w:rsidRDefault="000A65EF">
      <w:pPr>
        <w:spacing w:line="360" w:lineRule="auto"/>
        <w:ind w:firstLineChars="200" w:firstLine="560"/>
        <w:rPr>
          <w:rFonts w:ascii="宋体" w:hAnsi="宋体"/>
          <w:color w:val="000000"/>
          <w:sz w:val="28"/>
          <w:szCs w:val="28"/>
        </w:rPr>
      </w:pPr>
    </w:p>
    <w:p w:rsidR="005C097C" w:rsidRPr="000A65EF" w:rsidRDefault="00F7423D">
      <w:pPr>
        <w:jc w:val="center"/>
        <w:rPr>
          <w:rFonts w:ascii="宋体" w:hAnsi="宋体" w:cs="宋体"/>
          <w:b/>
          <w:color w:val="000000"/>
          <w:sz w:val="32"/>
          <w:szCs w:val="32"/>
        </w:rPr>
      </w:pPr>
      <w:r w:rsidRPr="000A65EF">
        <w:rPr>
          <w:rFonts w:ascii="宋体" w:hAnsi="宋体" w:cs="宋体" w:hint="eastAsia"/>
          <w:b/>
          <w:color w:val="000000"/>
          <w:sz w:val="32"/>
          <w:szCs w:val="32"/>
        </w:rPr>
        <w:t>第五章   参选人选定</w:t>
      </w:r>
    </w:p>
    <w:p w:rsidR="005C097C" w:rsidRDefault="00F7423D">
      <w:pPr>
        <w:widowControl/>
        <w:spacing w:line="500" w:lineRule="exact"/>
        <w:ind w:firstLineChars="200" w:firstLine="536"/>
        <w:jc w:val="left"/>
        <w:rPr>
          <w:rFonts w:ascii="宋体" w:hAnsi="宋体"/>
          <w:sz w:val="28"/>
          <w:szCs w:val="28"/>
        </w:rPr>
      </w:pPr>
      <w:r>
        <w:rPr>
          <w:rFonts w:ascii="宋体" w:hAnsi="宋体" w:hint="eastAsia"/>
          <w:spacing w:val="-6"/>
          <w:sz w:val="28"/>
          <w:szCs w:val="28"/>
        </w:rPr>
        <w:t>1、</w:t>
      </w:r>
      <w:r>
        <w:rPr>
          <w:rFonts w:ascii="宋体" w:hAnsi="宋体" w:hint="eastAsia"/>
          <w:sz w:val="28"/>
          <w:szCs w:val="28"/>
        </w:rPr>
        <w:t>比选人将在投标截至日期后另行组织比选会，参选人选定工作在比选人有关部门监督下，由比选人依法组建的招投标小组负责。</w:t>
      </w:r>
    </w:p>
    <w:p w:rsidR="005C097C" w:rsidRDefault="00F7423D">
      <w:pPr>
        <w:spacing w:line="360" w:lineRule="auto"/>
        <w:ind w:firstLineChars="200" w:firstLine="536"/>
        <w:rPr>
          <w:rFonts w:ascii="宋体" w:hAnsi="宋体"/>
          <w:spacing w:val="-6"/>
          <w:sz w:val="28"/>
          <w:szCs w:val="28"/>
        </w:rPr>
      </w:pPr>
      <w:r>
        <w:rPr>
          <w:rFonts w:ascii="宋体" w:hAnsi="宋体" w:hint="eastAsia"/>
          <w:spacing w:val="-6"/>
          <w:sz w:val="28"/>
          <w:szCs w:val="28"/>
        </w:rPr>
        <w:t>2、比选人会根据评分规则选取1家中选单位。</w:t>
      </w:r>
    </w:p>
    <w:p w:rsidR="005C097C" w:rsidRDefault="00F7423D">
      <w:pPr>
        <w:widowControl/>
        <w:spacing w:line="500" w:lineRule="exact"/>
        <w:ind w:firstLineChars="200" w:firstLine="536"/>
        <w:jc w:val="left"/>
        <w:rPr>
          <w:rFonts w:ascii="宋体" w:hAnsi="宋体"/>
          <w:spacing w:val="-6"/>
          <w:sz w:val="28"/>
          <w:szCs w:val="28"/>
        </w:rPr>
      </w:pPr>
      <w:r>
        <w:rPr>
          <w:rFonts w:ascii="宋体" w:hAnsi="宋体" w:hint="eastAsia"/>
          <w:spacing w:val="-6"/>
          <w:sz w:val="28"/>
          <w:szCs w:val="28"/>
        </w:rPr>
        <w:t>3、参选</w:t>
      </w:r>
      <w:r>
        <w:rPr>
          <w:rFonts w:ascii="宋体" w:hAnsi="宋体"/>
          <w:spacing w:val="-6"/>
          <w:sz w:val="28"/>
          <w:szCs w:val="28"/>
        </w:rPr>
        <w:t>人</w:t>
      </w:r>
      <w:r>
        <w:rPr>
          <w:rFonts w:ascii="宋体" w:hAnsi="宋体" w:hint="eastAsia"/>
          <w:spacing w:val="-6"/>
          <w:sz w:val="28"/>
          <w:szCs w:val="28"/>
        </w:rPr>
        <w:t>串标、</w:t>
      </w:r>
      <w:r>
        <w:rPr>
          <w:rFonts w:ascii="宋体" w:hAnsi="宋体"/>
          <w:spacing w:val="-6"/>
          <w:sz w:val="28"/>
          <w:szCs w:val="28"/>
        </w:rPr>
        <w:t>相互勾结故意压低标价以排挤竞争对手的公平竞争的，其竞买无效。 </w:t>
      </w:r>
    </w:p>
    <w:p w:rsidR="005C097C" w:rsidRDefault="005C097C">
      <w:pPr>
        <w:rPr>
          <w:rFonts w:ascii="宋体" w:hAnsi="宋体" w:cs="宋体"/>
          <w:color w:val="000000"/>
          <w:sz w:val="32"/>
          <w:szCs w:val="32"/>
        </w:rPr>
      </w:pPr>
    </w:p>
    <w:p w:rsidR="000A65EF" w:rsidRDefault="000A65EF">
      <w:pPr>
        <w:jc w:val="center"/>
        <w:rPr>
          <w:rFonts w:ascii="宋体" w:hAnsi="宋体" w:cs="宋体"/>
          <w:color w:val="000000"/>
          <w:sz w:val="32"/>
          <w:szCs w:val="32"/>
        </w:rPr>
      </w:pPr>
    </w:p>
    <w:p w:rsidR="005C097C" w:rsidRPr="000A65EF" w:rsidRDefault="00F7423D">
      <w:pPr>
        <w:jc w:val="center"/>
        <w:rPr>
          <w:rFonts w:ascii="宋体" w:hAnsi="宋体" w:cs="宋体"/>
          <w:b/>
          <w:color w:val="000000"/>
          <w:sz w:val="32"/>
          <w:szCs w:val="32"/>
        </w:rPr>
      </w:pPr>
      <w:r w:rsidRPr="000A65EF">
        <w:rPr>
          <w:rFonts w:ascii="宋体" w:hAnsi="宋体" w:cs="宋体" w:hint="eastAsia"/>
          <w:b/>
          <w:color w:val="000000"/>
          <w:sz w:val="32"/>
          <w:szCs w:val="32"/>
        </w:rPr>
        <w:t>第六章   合同授予</w:t>
      </w:r>
    </w:p>
    <w:p w:rsidR="005C097C" w:rsidRDefault="00F7423D">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 xml:space="preserve">1、比选人将把合同授予中选人；在授予前，仍需进行资格审查。 </w:t>
      </w:r>
    </w:p>
    <w:p w:rsidR="005C097C" w:rsidRDefault="00F7423D">
      <w:pPr>
        <w:snapToGrid w:val="0"/>
        <w:spacing w:line="360" w:lineRule="auto"/>
        <w:rPr>
          <w:rFonts w:ascii="宋体" w:hAnsi="宋体"/>
          <w:color w:val="000000"/>
          <w:sz w:val="28"/>
          <w:szCs w:val="28"/>
        </w:rPr>
      </w:pPr>
      <w:r>
        <w:rPr>
          <w:rFonts w:ascii="宋体" w:hAnsi="宋体" w:hint="eastAsia"/>
          <w:color w:val="000000"/>
          <w:sz w:val="28"/>
          <w:szCs w:val="28"/>
        </w:rPr>
        <w:lastRenderedPageBreak/>
        <w:t xml:space="preserve">    2、中选人确定后，比选将通知中选人，并将中选结果公示在比选人公司官网。</w:t>
      </w:r>
    </w:p>
    <w:p w:rsidR="005C097C" w:rsidRDefault="00F7423D">
      <w:pPr>
        <w:snapToGrid w:val="0"/>
        <w:spacing w:line="360" w:lineRule="auto"/>
        <w:ind w:firstLineChars="200" w:firstLine="560"/>
        <w:rPr>
          <w:rFonts w:ascii="宋体" w:hAnsi="宋体"/>
          <w:sz w:val="28"/>
          <w:szCs w:val="28"/>
        </w:rPr>
      </w:pPr>
      <w:r>
        <w:rPr>
          <w:rFonts w:ascii="宋体" w:hAnsi="宋体" w:hint="eastAsia"/>
          <w:color w:val="000000"/>
          <w:sz w:val="28"/>
          <w:szCs w:val="28"/>
        </w:rPr>
        <w:t>3、中选通知对比选人和参选人具有法律效力。中选单位需在比选人通知中选后10个工作日内与比选人签订合同。</w:t>
      </w:r>
      <w:r>
        <w:rPr>
          <w:rFonts w:ascii="宋体" w:hAnsi="宋体" w:hint="eastAsia"/>
          <w:sz w:val="28"/>
          <w:szCs w:val="28"/>
        </w:rPr>
        <w:t>若因中选单位原因未在规定的时间和地点与比选人签署合同，比选人</w:t>
      </w:r>
      <w:r>
        <w:rPr>
          <w:rFonts w:ascii="宋体" w:hAnsi="宋体"/>
          <w:sz w:val="28"/>
          <w:szCs w:val="28"/>
        </w:rPr>
        <w:t>有权单方取消</w:t>
      </w:r>
      <w:r>
        <w:rPr>
          <w:rFonts w:ascii="宋体" w:hAnsi="宋体" w:hint="eastAsia"/>
          <w:sz w:val="28"/>
          <w:szCs w:val="28"/>
        </w:rPr>
        <w:t>中选单位的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5C097C" w:rsidRDefault="00F7423D">
      <w:pPr>
        <w:snapToGrid w:val="0"/>
        <w:spacing w:line="360" w:lineRule="auto"/>
        <w:ind w:firstLineChars="200" w:firstLine="560"/>
        <w:rPr>
          <w:rFonts w:ascii="宋体" w:hAnsi="宋体"/>
          <w:sz w:val="28"/>
          <w:szCs w:val="28"/>
        </w:rPr>
      </w:pPr>
      <w:r>
        <w:rPr>
          <w:rFonts w:ascii="宋体" w:hAnsi="宋体" w:hint="eastAsia"/>
          <w:sz w:val="28"/>
          <w:szCs w:val="28"/>
        </w:rPr>
        <w:t>4、中选人签署合同后必须履行中选价格，按合同要求进行施工。若因中选单位原因未在规定的时间内完成施工，则比选人有权单方面取消中选单位的资格。同时将扣保证金</w:t>
      </w:r>
      <w:r>
        <w:rPr>
          <w:rFonts w:ascii="宋体" w:hAnsi="宋体" w:hint="eastAsia"/>
          <w:color w:val="000000"/>
          <w:sz w:val="28"/>
          <w:szCs w:val="28"/>
        </w:rPr>
        <w:t>壹</w:t>
      </w:r>
      <w:r>
        <w:rPr>
          <w:rFonts w:ascii="宋体" w:hAnsi="宋体" w:hint="eastAsia"/>
          <w:sz w:val="28"/>
          <w:szCs w:val="28"/>
        </w:rPr>
        <w:t>万元，并取消参选人三年内在比选人的业务中的参选资格，由此给比选人造成的损失，比选人有权追究中标单位的全部责任。</w:t>
      </w:r>
    </w:p>
    <w:p w:rsidR="005C097C" w:rsidRDefault="00F7423D">
      <w:pPr>
        <w:snapToGrid w:val="0"/>
        <w:spacing w:line="360" w:lineRule="auto"/>
        <w:ind w:firstLineChars="200" w:firstLine="560"/>
        <w:rPr>
          <w:rFonts w:ascii="宋体" w:hAnsi="宋体"/>
          <w:sz w:val="28"/>
          <w:szCs w:val="28"/>
        </w:rPr>
      </w:pPr>
      <w:r>
        <w:rPr>
          <w:rFonts w:ascii="宋体" w:hAnsi="宋体" w:hint="eastAsia"/>
          <w:sz w:val="28"/>
          <w:szCs w:val="28"/>
        </w:rPr>
        <w:t xml:space="preserve">5、比选文件与合同附件作为签定合同的条款，比选文件合同条款中没有规定的内容，比选人、参选人认为有必要进行补充，可另行商定解决。 </w:t>
      </w:r>
    </w:p>
    <w:p w:rsidR="005C097C" w:rsidRDefault="005C097C">
      <w:pPr>
        <w:ind w:firstLineChars="225" w:firstLine="720"/>
        <w:jc w:val="left"/>
        <w:rPr>
          <w:rFonts w:ascii="宋体" w:hAnsi="宋体" w:cs="宋体"/>
          <w:color w:val="000000"/>
          <w:sz w:val="32"/>
          <w:szCs w:val="32"/>
        </w:rPr>
      </w:pPr>
    </w:p>
    <w:p w:rsidR="000A65EF" w:rsidRDefault="000A65EF">
      <w:pPr>
        <w:ind w:firstLineChars="225" w:firstLine="720"/>
        <w:jc w:val="left"/>
        <w:rPr>
          <w:rFonts w:ascii="宋体" w:hAnsi="宋体" w:cs="宋体"/>
          <w:color w:val="000000"/>
          <w:sz w:val="32"/>
          <w:szCs w:val="32"/>
        </w:rPr>
      </w:pPr>
    </w:p>
    <w:p w:rsidR="005C097C" w:rsidRPr="000A65EF" w:rsidRDefault="00F7423D">
      <w:pPr>
        <w:tabs>
          <w:tab w:val="left" w:pos="1260"/>
          <w:tab w:val="left" w:pos="1800"/>
        </w:tabs>
        <w:jc w:val="center"/>
        <w:rPr>
          <w:rFonts w:ascii="宋体" w:hAnsi="宋体" w:cs="宋体"/>
          <w:b/>
          <w:color w:val="000000"/>
          <w:sz w:val="32"/>
          <w:szCs w:val="32"/>
        </w:rPr>
      </w:pPr>
      <w:r w:rsidRPr="000A65EF">
        <w:rPr>
          <w:rFonts w:ascii="宋体" w:hAnsi="宋体" w:cs="宋体" w:hint="eastAsia"/>
          <w:b/>
          <w:color w:val="000000"/>
          <w:sz w:val="32"/>
          <w:szCs w:val="32"/>
        </w:rPr>
        <w:t>第七章   中选后相关履约要求</w:t>
      </w:r>
    </w:p>
    <w:p w:rsidR="005C097C" w:rsidRDefault="00F7423D">
      <w:pPr>
        <w:snapToGrid w:val="0"/>
        <w:spacing w:line="360" w:lineRule="auto"/>
        <w:ind w:firstLineChars="200" w:firstLine="560"/>
        <w:rPr>
          <w:rFonts w:ascii="宋体" w:hAnsi="宋体"/>
          <w:sz w:val="28"/>
          <w:szCs w:val="28"/>
        </w:rPr>
      </w:pPr>
      <w:r>
        <w:rPr>
          <w:rFonts w:ascii="宋体" w:hAnsi="宋体" w:hint="eastAsia"/>
          <w:sz w:val="28"/>
          <w:szCs w:val="28"/>
        </w:rPr>
        <w:t>1、中选单位的比选保证金将自动转为合同履约保证金。服从比选的管理规定，不得影响甲方的生产运行，如有违反，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5C097C" w:rsidRDefault="00F7423D">
      <w:pPr>
        <w:snapToGrid w:val="0"/>
        <w:spacing w:line="360" w:lineRule="auto"/>
        <w:ind w:firstLineChars="200" w:firstLine="560"/>
        <w:rPr>
          <w:rFonts w:ascii="宋体" w:hAnsi="宋体"/>
          <w:sz w:val="28"/>
          <w:szCs w:val="28"/>
        </w:rPr>
      </w:pPr>
      <w:r>
        <w:rPr>
          <w:rFonts w:ascii="宋体" w:hAnsi="宋体" w:hint="eastAsia"/>
          <w:sz w:val="28"/>
          <w:szCs w:val="28"/>
        </w:rPr>
        <w:t>2、中选人必须严格执行《合同协议书》（详见附件一）、《服务承诺函》（详见附件三）的规定。</w:t>
      </w:r>
    </w:p>
    <w:p w:rsidR="005C097C" w:rsidRDefault="00F7423D">
      <w:pPr>
        <w:snapToGrid w:val="0"/>
        <w:spacing w:line="360" w:lineRule="auto"/>
        <w:ind w:firstLineChars="200" w:firstLine="560"/>
        <w:rPr>
          <w:rFonts w:ascii="宋体" w:hAnsi="宋体"/>
          <w:sz w:val="28"/>
          <w:szCs w:val="28"/>
        </w:rPr>
      </w:pPr>
      <w:r>
        <w:rPr>
          <w:rFonts w:ascii="宋体" w:hAnsi="宋体" w:hint="eastAsia"/>
          <w:sz w:val="28"/>
          <w:szCs w:val="28"/>
        </w:rPr>
        <w:t>3、中选人需遵守甲方的各项管理规章制度。如触犯相关条例者则按福建省东南电化股份有限公司相应处罚条款进行处罚。</w:t>
      </w:r>
    </w:p>
    <w:p w:rsidR="005C097C" w:rsidRPr="000A65EF" w:rsidRDefault="00F7423D">
      <w:pPr>
        <w:tabs>
          <w:tab w:val="left" w:pos="1260"/>
          <w:tab w:val="left" w:pos="1800"/>
        </w:tabs>
        <w:jc w:val="center"/>
        <w:rPr>
          <w:rFonts w:ascii="宋体" w:hAnsi="宋体" w:cs="宋体"/>
          <w:b/>
          <w:color w:val="000000"/>
          <w:sz w:val="32"/>
          <w:szCs w:val="32"/>
        </w:rPr>
      </w:pPr>
      <w:r w:rsidRPr="000A65EF">
        <w:rPr>
          <w:rFonts w:ascii="宋体" w:hAnsi="宋体" w:cs="宋体" w:hint="eastAsia"/>
          <w:b/>
          <w:color w:val="000000"/>
          <w:sz w:val="32"/>
          <w:szCs w:val="32"/>
        </w:rPr>
        <w:lastRenderedPageBreak/>
        <w:t>第八章   其它</w:t>
      </w:r>
    </w:p>
    <w:p w:rsidR="005C097C" w:rsidRDefault="00F7423D">
      <w:pPr>
        <w:snapToGrid w:val="0"/>
        <w:spacing w:line="360" w:lineRule="auto"/>
        <w:ind w:firstLineChars="200" w:firstLine="560"/>
        <w:rPr>
          <w:rFonts w:ascii="宋体" w:hAnsi="宋体"/>
          <w:sz w:val="28"/>
          <w:szCs w:val="28"/>
        </w:rPr>
      </w:pPr>
      <w:r>
        <w:rPr>
          <w:rFonts w:ascii="宋体" w:hAnsi="宋体" w:hint="eastAsia"/>
          <w:sz w:val="28"/>
          <w:szCs w:val="28"/>
        </w:rPr>
        <w:t>1、参选人的参选文件无论其是否中选，均不退回。</w:t>
      </w:r>
    </w:p>
    <w:p w:rsidR="005C097C" w:rsidRDefault="00F7423D">
      <w:pPr>
        <w:snapToGrid w:val="0"/>
        <w:spacing w:line="360"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5C097C" w:rsidRDefault="00F7423D">
      <w:pPr>
        <w:snapToGrid w:val="0"/>
        <w:spacing w:line="360" w:lineRule="auto"/>
        <w:ind w:firstLineChars="200" w:firstLine="560"/>
        <w:rPr>
          <w:rFonts w:ascii="宋体" w:hAnsi="宋体"/>
          <w:sz w:val="28"/>
          <w:szCs w:val="28"/>
        </w:rPr>
      </w:pPr>
      <w:r>
        <w:rPr>
          <w:rFonts w:ascii="宋体" w:hAnsi="宋体" w:hint="eastAsia"/>
          <w:sz w:val="28"/>
          <w:szCs w:val="28"/>
        </w:rPr>
        <w:t>3、本比选文件的解释权归福建省东南电化股份有限公司。</w:t>
      </w:r>
    </w:p>
    <w:p w:rsidR="005C097C" w:rsidRPr="00AB40B6" w:rsidRDefault="00F7423D" w:rsidP="00AB40B6">
      <w:pPr>
        <w:ind w:firstLineChars="200" w:firstLine="560"/>
        <w:rPr>
          <w:rFonts w:ascii="宋体" w:hAnsi="宋体"/>
          <w:sz w:val="28"/>
          <w:szCs w:val="28"/>
        </w:rPr>
      </w:pPr>
      <w:r>
        <w:rPr>
          <w:rFonts w:ascii="宋体" w:hAnsi="宋体" w:hint="eastAsia"/>
          <w:color w:val="000000"/>
          <w:sz w:val="28"/>
          <w:szCs w:val="28"/>
        </w:rPr>
        <w:t>4、</w:t>
      </w:r>
      <w:r>
        <w:rPr>
          <w:rFonts w:ascii="宋体" w:hAnsi="宋体" w:hint="eastAsia"/>
          <w:sz w:val="28"/>
          <w:szCs w:val="28"/>
        </w:rPr>
        <w:t>比选</w:t>
      </w:r>
      <w:r w:rsidRPr="00AB40B6">
        <w:rPr>
          <w:rFonts w:ascii="宋体" w:hAnsi="宋体" w:hint="eastAsia"/>
          <w:sz w:val="28"/>
          <w:szCs w:val="28"/>
        </w:rPr>
        <w:t>联系人：</w:t>
      </w:r>
      <w:r w:rsidR="00AB40B6" w:rsidRPr="00AB40B6">
        <w:rPr>
          <w:rFonts w:ascii="宋体" w:hAnsi="宋体"/>
          <w:sz w:val="28"/>
          <w:szCs w:val="28"/>
        </w:rPr>
        <w:t>陈丹</w:t>
      </w:r>
    </w:p>
    <w:p w:rsidR="00AB40B6" w:rsidRPr="00AB40B6" w:rsidRDefault="00F7423D" w:rsidP="00AB40B6">
      <w:pPr>
        <w:ind w:firstLineChars="200" w:firstLine="560"/>
        <w:rPr>
          <w:rFonts w:ascii="宋体" w:hAnsi="宋体" w:cs="宋体"/>
          <w:sz w:val="24"/>
          <w:szCs w:val="24"/>
        </w:rPr>
      </w:pPr>
      <w:r>
        <w:rPr>
          <w:rFonts w:ascii="宋体" w:hAnsi="宋体" w:hint="eastAsia"/>
          <w:sz w:val="28"/>
          <w:szCs w:val="28"/>
        </w:rPr>
        <w:t>5、联系电话：</w:t>
      </w:r>
      <w:r w:rsidR="00AB40B6" w:rsidRPr="00AB40B6">
        <w:rPr>
          <w:rFonts w:ascii="宋体" w:hAnsi="宋体"/>
          <w:sz w:val="28"/>
          <w:szCs w:val="28"/>
        </w:rPr>
        <w:t>18120880696</w:t>
      </w:r>
    </w:p>
    <w:p w:rsidR="005C097C" w:rsidRPr="00AB40B6" w:rsidRDefault="005C097C" w:rsidP="00AB40B6">
      <w:pPr>
        <w:spacing w:line="360" w:lineRule="auto"/>
        <w:rPr>
          <w:rFonts w:ascii="宋体" w:hAnsi="宋体"/>
          <w:sz w:val="28"/>
          <w:szCs w:val="28"/>
        </w:rPr>
      </w:pPr>
    </w:p>
    <w:p w:rsidR="005C097C" w:rsidRDefault="005C097C">
      <w:pPr>
        <w:ind w:firstLineChars="225" w:firstLine="720"/>
        <w:jc w:val="left"/>
        <w:rPr>
          <w:rFonts w:ascii="宋体" w:hAnsi="宋体" w:cs="宋体"/>
          <w:color w:val="000000"/>
          <w:sz w:val="32"/>
          <w:szCs w:val="32"/>
        </w:rPr>
      </w:pPr>
    </w:p>
    <w:p w:rsidR="005C097C" w:rsidRDefault="005C097C">
      <w:pPr>
        <w:ind w:firstLineChars="225" w:firstLine="720"/>
        <w:jc w:val="left"/>
        <w:rPr>
          <w:rFonts w:ascii="宋体" w:hAnsi="宋体" w:cs="宋体"/>
          <w:color w:val="000000"/>
          <w:sz w:val="32"/>
          <w:szCs w:val="32"/>
        </w:rPr>
      </w:pPr>
    </w:p>
    <w:p w:rsidR="008E01EA" w:rsidRDefault="008E01EA">
      <w:pPr>
        <w:ind w:firstLineChars="225" w:firstLine="720"/>
        <w:jc w:val="left"/>
        <w:rPr>
          <w:rFonts w:ascii="宋体" w:hAnsi="宋体" w:cs="宋体"/>
          <w:color w:val="000000"/>
          <w:sz w:val="32"/>
          <w:szCs w:val="32"/>
        </w:rPr>
      </w:pPr>
    </w:p>
    <w:p w:rsidR="008E01EA" w:rsidRDefault="008E01EA">
      <w:pPr>
        <w:ind w:firstLineChars="225" w:firstLine="720"/>
        <w:jc w:val="left"/>
        <w:rPr>
          <w:rFonts w:ascii="宋体" w:hAnsi="宋体" w:cs="宋体"/>
          <w:color w:val="000000"/>
          <w:sz w:val="32"/>
          <w:szCs w:val="32"/>
        </w:rPr>
      </w:pPr>
    </w:p>
    <w:p w:rsidR="008E01EA" w:rsidRDefault="008E01EA">
      <w:pPr>
        <w:ind w:firstLineChars="225" w:firstLine="720"/>
        <w:jc w:val="left"/>
        <w:rPr>
          <w:rFonts w:ascii="宋体" w:hAnsi="宋体" w:cs="宋体"/>
          <w:color w:val="000000"/>
          <w:sz w:val="32"/>
          <w:szCs w:val="32"/>
        </w:rPr>
      </w:pPr>
    </w:p>
    <w:p w:rsidR="005C097C" w:rsidRDefault="005C097C">
      <w:pPr>
        <w:ind w:firstLineChars="225" w:firstLine="720"/>
        <w:jc w:val="left"/>
        <w:rPr>
          <w:rFonts w:ascii="宋体" w:hAnsi="宋体" w:cs="宋体"/>
          <w:color w:val="000000"/>
          <w:sz w:val="32"/>
          <w:szCs w:val="32"/>
        </w:rPr>
      </w:pPr>
    </w:p>
    <w:p w:rsidR="000A65EF" w:rsidRDefault="000A65EF">
      <w:pPr>
        <w:ind w:firstLineChars="225" w:firstLine="720"/>
        <w:jc w:val="left"/>
        <w:rPr>
          <w:rFonts w:ascii="宋体" w:hAnsi="宋体" w:cs="宋体"/>
          <w:color w:val="000000"/>
          <w:sz w:val="32"/>
          <w:szCs w:val="32"/>
        </w:rPr>
      </w:pPr>
    </w:p>
    <w:p w:rsidR="000A65EF" w:rsidRDefault="000A65EF">
      <w:pPr>
        <w:ind w:firstLineChars="225" w:firstLine="720"/>
        <w:jc w:val="left"/>
        <w:rPr>
          <w:rFonts w:ascii="宋体" w:hAnsi="宋体" w:cs="宋体"/>
          <w:color w:val="000000"/>
          <w:sz w:val="32"/>
          <w:szCs w:val="32"/>
        </w:rPr>
      </w:pPr>
    </w:p>
    <w:p w:rsidR="000A65EF" w:rsidRDefault="000A65EF">
      <w:pPr>
        <w:ind w:firstLineChars="225" w:firstLine="720"/>
        <w:jc w:val="left"/>
        <w:rPr>
          <w:rFonts w:ascii="宋体" w:hAnsi="宋体" w:cs="宋体"/>
          <w:color w:val="000000"/>
          <w:sz w:val="32"/>
          <w:szCs w:val="32"/>
        </w:rPr>
      </w:pPr>
    </w:p>
    <w:p w:rsidR="000A65EF" w:rsidRDefault="000A65EF">
      <w:pPr>
        <w:ind w:firstLineChars="225" w:firstLine="720"/>
        <w:jc w:val="left"/>
        <w:rPr>
          <w:rFonts w:ascii="宋体" w:hAnsi="宋体" w:cs="宋体"/>
          <w:color w:val="000000"/>
          <w:sz w:val="32"/>
          <w:szCs w:val="32"/>
        </w:rPr>
      </w:pPr>
    </w:p>
    <w:p w:rsidR="000A65EF" w:rsidRDefault="000A65EF">
      <w:pPr>
        <w:ind w:firstLineChars="225" w:firstLine="720"/>
        <w:jc w:val="left"/>
        <w:rPr>
          <w:rFonts w:ascii="宋体" w:hAnsi="宋体" w:cs="宋体"/>
          <w:color w:val="000000"/>
          <w:sz w:val="32"/>
          <w:szCs w:val="32"/>
        </w:rPr>
      </w:pPr>
    </w:p>
    <w:p w:rsidR="000A65EF" w:rsidRDefault="000A65EF">
      <w:pPr>
        <w:ind w:firstLineChars="225" w:firstLine="720"/>
        <w:jc w:val="left"/>
        <w:rPr>
          <w:rFonts w:ascii="宋体" w:hAnsi="宋体" w:cs="宋体"/>
          <w:color w:val="000000"/>
          <w:sz w:val="32"/>
          <w:szCs w:val="32"/>
        </w:rPr>
      </w:pPr>
    </w:p>
    <w:p w:rsidR="000A65EF" w:rsidRDefault="000A65EF">
      <w:pPr>
        <w:ind w:firstLineChars="225" w:firstLine="720"/>
        <w:jc w:val="left"/>
        <w:rPr>
          <w:rFonts w:ascii="宋体" w:hAnsi="宋体" w:cs="宋体"/>
          <w:color w:val="000000"/>
          <w:sz w:val="32"/>
          <w:szCs w:val="32"/>
        </w:rPr>
      </w:pPr>
    </w:p>
    <w:p w:rsidR="000A65EF" w:rsidRDefault="000A65EF">
      <w:pPr>
        <w:ind w:firstLineChars="225" w:firstLine="720"/>
        <w:jc w:val="left"/>
        <w:rPr>
          <w:rFonts w:ascii="宋体" w:hAnsi="宋体" w:cs="宋体"/>
          <w:color w:val="000000"/>
          <w:sz w:val="32"/>
          <w:szCs w:val="32"/>
        </w:rPr>
      </w:pPr>
    </w:p>
    <w:p w:rsidR="000A65EF" w:rsidRDefault="000A65EF">
      <w:pPr>
        <w:ind w:firstLineChars="225" w:firstLine="720"/>
        <w:jc w:val="left"/>
        <w:rPr>
          <w:rFonts w:ascii="宋体" w:hAnsi="宋体" w:cs="宋体"/>
          <w:color w:val="000000"/>
          <w:sz w:val="32"/>
          <w:szCs w:val="32"/>
        </w:rPr>
      </w:pPr>
    </w:p>
    <w:p w:rsidR="000A65EF" w:rsidRDefault="000A65EF">
      <w:pPr>
        <w:ind w:firstLineChars="225" w:firstLine="720"/>
        <w:jc w:val="left"/>
        <w:rPr>
          <w:rFonts w:ascii="宋体" w:hAnsi="宋体" w:cs="宋体"/>
          <w:color w:val="000000"/>
          <w:sz w:val="32"/>
          <w:szCs w:val="32"/>
        </w:rPr>
      </w:pPr>
    </w:p>
    <w:p w:rsidR="000A65EF" w:rsidRDefault="000A65EF">
      <w:pPr>
        <w:ind w:firstLineChars="225" w:firstLine="720"/>
        <w:jc w:val="left"/>
        <w:rPr>
          <w:rFonts w:ascii="宋体" w:hAnsi="宋体" w:cs="宋体"/>
          <w:color w:val="000000"/>
          <w:sz w:val="32"/>
          <w:szCs w:val="32"/>
        </w:rPr>
      </w:pPr>
    </w:p>
    <w:p w:rsidR="000A65EF" w:rsidRDefault="000A65EF">
      <w:pPr>
        <w:ind w:firstLineChars="225" w:firstLine="720"/>
        <w:jc w:val="left"/>
        <w:rPr>
          <w:rFonts w:ascii="宋体" w:hAnsi="宋体" w:cs="宋体"/>
          <w:color w:val="000000"/>
          <w:sz w:val="32"/>
          <w:szCs w:val="32"/>
        </w:rPr>
      </w:pPr>
    </w:p>
    <w:p w:rsidR="005C097C" w:rsidRDefault="00F7423D">
      <w:pPr>
        <w:jc w:val="left"/>
        <w:rPr>
          <w:rFonts w:ascii="宋体" w:hAnsi="宋体" w:cs="宋体"/>
          <w:color w:val="000000"/>
          <w:sz w:val="32"/>
          <w:szCs w:val="32"/>
        </w:rPr>
      </w:pPr>
      <w:r>
        <w:rPr>
          <w:rFonts w:ascii="宋体" w:hAnsi="宋体" w:cs="宋体" w:hint="eastAsia"/>
          <w:color w:val="000000"/>
          <w:sz w:val="32"/>
          <w:szCs w:val="32"/>
        </w:rPr>
        <w:t>附件一：合同</w:t>
      </w:r>
      <w:r>
        <w:rPr>
          <w:rFonts w:ascii="宋体" w:hAnsi="宋体" w:hint="eastAsia"/>
          <w:sz w:val="28"/>
          <w:szCs w:val="28"/>
        </w:rPr>
        <w:t>协议书</w:t>
      </w:r>
    </w:p>
    <w:p w:rsidR="005C097C" w:rsidRDefault="00F7423D">
      <w:pPr>
        <w:pStyle w:val="1"/>
        <w:pageBreakBefore/>
        <w:spacing w:before="1440" w:line="576" w:lineRule="auto"/>
        <w:ind w:firstLine="624"/>
        <w:jc w:val="center"/>
        <w:rPr>
          <w:rFonts w:ascii="黑体" w:eastAsia="黑体"/>
          <w:sz w:val="36"/>
          <w:szCs w:val="36"/>
        </w:rPr>
      </w:pPr>
      <w:bookmarkStart w:id="1" w:name="_Toc215537249"/>
      <w:r>
        <w:rPr>
          <w:rFonts w:ascii="黑体" w:eastAsia="黑体" w:hint="eastAsia"/>
          <w:sz w:val="36"/>
          <w:szCs w:val="36"/>
        </w:rPr>
        <w:lastRenderedPageBreak/>
        <w:t>合同条款及格式</w:t>
      </w:r>
      <w:bookmarkEnd w:id="1"/>
    </w:p>
    <w:p w:rsidR="005C097C" w:rsidRDefault="00F7423D" w:rsidP="008E01EA">
      <w:pPr>
        <w:pStyle w:val="1"/>
        <w:ind w:leftChars="1428" w:left="2856" w:firstLineChars="200" w:firstLine="643"/>
        <w:jc w:val="left"/>
        <w:rPr>
          <w:rFonts w:ascii="宋体" w:hAnsi="宋体"/>
          <w:b w:val="0"/>
          <w:sz w:val="24"/>
          <w:szCs w:val="24"/>
        </w:rPr>
      </w:pPr>
      <w:r>
        <w:rPr>
          <w:rFonts w:ascii="宋体" w:hAnsi="宋体" w:hint="eastAsia"/>
          <w:sz w:val="32"/>
          <w:szCs w:val="32"/>
        </w:rPr>
        <w:t>目     录</w:t>
      </w:r>
    </w:p>
    <w:p w:rsidR="005C097C" w:rsidRDefault="00F7423D" w:rsidP="008E01EA">
      <w:pPr>
        <w:pStyle w:val="a3"/>
        <w:snapToGrid w:val="0"/>
        <w:spacing w:line="360" w:lineRule="auto"/>
        <w:ind w:left="840" w:firstLine="480"/>
        <w:rPr>
          <w:rFonts w:ascii="宋体" w:hAnsi="宋体"/>
          <w:sz w:val="24"/>
        </w:rPr>
      </w:pPr>
      <w:r>
        <w:rPr>
          <w:rFonts w:ascii="宋体" w:hAnsi="宋体" w:hint="eastAsia"/>
          <w:sz w:val="24"/>
        </w:rPr>
        <w:t>第一部分  协议书（格式）</w:t>
      </w:r>
    </w:p>
    <w:p w:rsidR="005C097C" w:rsidRDefault="00F7423D" w:rsidP="008E01EA">
      <w:pPr>
        <w:pStyle w:val="a3"/>
        <w:snapToGrid w:val="0"/>
        <w:spacing w:line="360" w:lineRule="auto"/>
        <w:ind w:left="840" w:firstLine="480"/>
        <w:rPr>
          <w:rFonts w:ascii="宋体" w:hAnsi="宋体"/>
          <w:sz w:val="24"/>
        </w:rPr>
      </w:pPr>
      <w:r>
        <w:rPr>
          <w:rFonts w:ascii="宋体" w:hAnsi="宋体" w:hint="eastAsia"/>
          <w:sz w:val="24"/>
        </w:rPr>
        <w:t>第二部分  通用条款</w:t>
      </w:r>
    </w:p>
    <w:p w:rsidR="005C097C" w:rsidRDefault="00F7423D" w:rsidP="008E01EA">
      <w:pPr>
        <w:pStyle w:val="a3"/>
        <w:snapToGrid w:val="0"/>
        <w:spacing w:line="360" w:lineRule="auto"/>
        <w:ind w:left="840" w:firstLine="480"/>
        <w:rPr>
          <w:rFonts w:ascii="宋体" w:hAnsi="宋体"/>
          <w:sz w:val="24"/>
        </w:rPr>
      </w:pPr>
      <w:r>
        <w:rPr>
          <w:rFonts w:ascii="宋体" w:hAnsi="宋体" w:hint="eastAsia"/>
          <w:sz w:val="24"/>
        </w:rPr>
        <w:t>第三部分  专用条款</w:t>
      </w:r>
    </w:p>
    <w:p w:rsidR="005C097C" w:rsidRDefault="005C097C" w:rsidP="008E01EA">
      <w:pPr>
        <w:pStyle w:val="2"/>
        <w:spacing w:before="0" w:after="0" w:line="360" w:lineRule="auto"/>
        <w:ind w:firstLineChars="200" w:firstLine="643"/>
        <w:sectPr w:rsidR="005C097C">
          <w:footerReference w:type="default" r:id="rId9"/>
          <w:pgSz w:w="11907" w:h="16840"/>
          <w:pgMar w:top="1440" w:right="1418" w:bottom="1440" w:left="1588" w:header="720" w:footer="720" w:gutter="0"/>
          <w:cols w:space="720"/>
          <w:docGrid w:type="lines" w:linePitch="272"/>
        </w:sectPr>
      </w:pPr>
    </w:p>
    <w:p w:rsidR="005C097C" w:rsidRDefault="00F7423D">
      <w:pPr>
        <w:pStyle w:val="a4"/>
        <w:spacing w:line="440" w:lineRule="exact"/>
        <w:jc w:val="center"/>
        <w:rPr>
          <w:rFonts w:hAnsi="宋体"/>
          <w:b/>
          <w:sz w:val="30"/>
          <w:szCs w:val="30"/>
        </w:rPr>
      </w:pPr>
      <w:bookmarkStart w:id="2" w:name="_Toc200777776"/>
      <w:bookmarkStart w:id="3" w:name="_Toc214954298"/>
      <w:bookmarkStart w:id="4" w:name="_Toc215308823"/>
      <w:bookmarkStart w:id="5" w:name="_Toc215537250"/>
      <w:r>
        <w:rPr>
          <w:rFonts w:hAnsi="宋体" w:hint="eastAsia"/>
          <w:b/>
          <w:bCs/>
          <w:sz w:val="30"/>
          <w:szCs w:val="30"/>
        </w:rPr>
        <w:lastRenderedPageBreak/>
        <w:t>第一部分  合同协议书</w:t>
      </w:r>
    </w:p>
    <w:p w:rsidR="005C097C" w:rsidRDefault="00F7423D">
      <w:pPr>
        <w:snapToGrid w:val="0"/>
        <w:spacing w:line="440" w:lineRule="exact"/>
        <w:rPr>
          <w:rFonts w:ascii="宋体" w:hAnsi="宋体"/>
          <w:sz w:val="24"/>
          <w:szCs w:val="24"/>
        </w:rPr>
      </w:pPr>
      <w:r>
        <w:rPr>
          <w:rFonts w:ascii="宋体" w:hAnsi="宋体" w:hint="eastAsia"/>
          <w:sz w:val="24"/>
          <w:szCs w:val="24"/>
        </w:rPr>
        <w:t>发包人（全称）福建省东南电化股份有限公司（简称甲方）</w:t>
      </w:r>
    </w:p>
    <w:p w:rsidR="005C097C" w:rsidRDefault="00F7423D">
      <w:pPr>
        <w:tabs>
          <w:tab w:val="left" w:pos="630"/>
        </w:tabs>
        <w:snapToGrid w:val="0"/>
        <w:spacing w:line="440" w:lineRule="exact"/>
        <w:rPr>
          <w:rFonts w:ascii="宋体" w:hAnsi="宋体"/>
          <w:sz w:val="24"/>
          <w:szCs w:val="24"/>
        </w:rPr>
      </w:pPr>
      <w:r>
        <w:rPr>
          <w:rFonts w:ascii="宋体" w:hAnsi="宋体" w:hint="eastAsia"/>
          <w:sz w:val="24"/>
          <w:szCs w:val="24"/>
        </w:rPr>
        <w:t>承包人（全称）</w:t>
      </w:r>
      <w:r>
        <w:rPr>
          <w:rFonts w:ascii="宋体" w:hAnsi="宋体" w:hint="eastAsia"/>
          <w:sz w:val="24"/>
          <w:szCs w:val="24"/>
          <w:u w:val="single"/>
        </w:rPr>
        <w:t xml:space="preserve">                      </w:t>
      </w:r>
      <w:r>
        <w:rPr>
          <w:rFonts w:ascii="宋体" w:hAnsi="宋体" w:hint="eastAsia"/>
          <w:sz w:val="24"/>
          <w:szCs w:val="24"/>
        </w:rPr>
        <w:t>公司（简称乙方）</w:t>
      </w:r>
    </w:p>
    <w:p w:rsidR="005C097C" w:rsidRDefault="00F7423D">
      <w:pPr>
        <w:pStyle w:val="3"/>
        <w:spacing w:line="440" w:lineRule="exact"/>
        <w:ind w:left="0" w:firstLineChars="200" w:firstLine="480"/>
        <w:rPr>
          <w:rFonts w:ascii="宋体" w:eastAsia="宋体" w:hAnsi="宋体"/>
          <w:sz w:val="24"/>
          <w:szCs w:val="24"/>
        </w:rPr>
      </w:pPr>
      <w:r>
        <w:rPr>
          <w:rFonts w:ascii="宋体" w:eastAsia="宋体" w:hAnsi="宋体" w:hint="eastAsia"/>
          <w:sz w:val="24"/>
          <w:szCs w:val="24"/>
        </w:rPr>
        <w:t>依照《中华人民共和国合同法》、《中华人民共和国建筑法》及其他有关法律、行政法规，遵循平等、自愿、公平和诚实信用的原则，双方就本建设工程施工事项协商一致，订立本合同。</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一、工程概况</w:t>
      </w:r>
    </w:p>
    <w:p w:rsidR="005C097C" w:rsidRDefault="00F7423D">
      <w:pPr>
        <w:snapToGrid w:val="0"/>
        <w:spacing w:line="440" w:lineRule="exact"/>
        <w:ind w:firstLineChars="200" w:firstLine="480"/>
        <w:rPr>
          <w:rFonts w:ascii="宋体" w:hAnsi="宋体"/>
          <w:spacing w:val="-8"/>
          <w:sz w:val="24"/>
          <w:szCs w:val="24"/>
          <w:u w:val="single"/>
        </w:rPr>
      </w:pPr>
      <w:r>
        <w:rPr>
          <w:rFonts w:ascii="宋体" w:hAnsi="宋体" w:hint="eastAsia"/>
          <w:sz w:val="24"/>
          <w:szCs w:val="24"/>
        </w:rPr>
        <w:t>工程名称：</w:t>
      </w:r>
      <w:r>
        <w:rPr>
          <w:rFonts w:ascii="宋体" w:hAnsi="宋体" w:hint="eastAsia"/>
          <w:spacing w:val="-8"/>
          <w:sz w:val="24"/>
          <w:szCs w:val="24"/>
          <w:u w:val="single"/>
        </w:rPr>
        <w:t>福建省东南电化股份有限公司热电脱硫综合楼电房基础加固土建工程</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工程地点：</w:t>
      </w:r>
      <w:r>
        <w:rPr>
          <w:rFonts w:ascii="宋体" w:hAnsi="宋体" w:hint="eastAsia"/>
          <w:sz w:val="24"/>
          <w:szCs w:val="24"/>
          <w:u w:val="single"/>
        </w:rPr>
        <w:t>江阴工业集中区福建省东南电化股份有限公司现场指定地点</w:t>
      </w:r>
    </w:p>
    <w:p w:rsidR="005C097C" w:rsidRDefault="00F7423D">
      <w:pPr>
        <w:snapToGrid w:val="0"/>
        <w:spacing w:line="440" w:lineRule="exact"/>
        <w:ind w:firstLineChars="200" w:firstLine="480"/>
        <w:rPr>
          <w:rFonts w:ascii="宋体" w:hAnsi="宋体"/>
          <w:spacing w:val="-2"/>
          <w:sz w:val="24"/>
          <w:szCs w:val="24"/>
          <w:u w:val="single"/>
        </w:rPr>
      </w:pPr>
      <w:r>
        <w:rPr>
          <w:rFonts w:ascii="宋体" w:hAnsi="宋体" w:hint="eastAsia"/>
          <w:sz w:val="24"/>
          <w:szCs w:val="24"/>
        </w:rPr>
        <w:t>工程内容：</w:t>
      </w:r>
      <w:r>
        <w:rPr>
          <w:rFonts w:ascii="宋体" w:hAnsi="宋体" w:hint="eastAsia"/>
          <w:spacing w:val="-2"/>
          <w:sz w:val="24"/>
          <w:szCs w:val="24"/>
          <w:u w:val="single"/>
        </w:rPr>
        <w:t>福建省东南电化股份有限公司</w:t>
      </w:r>
      <w:r>
        <w:rPr>
          <w:rFonts w:ascii="宋体" w:hAnsi="宋体" w:hint="eastAsia"/>
          <w:spacing w:val="-8"/>
          <w:sz w:val="24"/>
          <w:szCs w:val="24"/>
          <w:u w:val="single"/>
        </w:rPr>
        <w:t>热电脱硫综合楼电房基础加固</w:t>
      </w:r>
      <w:r>
        <w:rPr>
          <w:rFonts w:ascii="宋体" w:hAnsi="宋体" w:hint="eastAsia"/>
          <w:spacing w:val="-2"/>
          <w:sz w:val="24"/>
          <w:szCs w:val="24"/>
          <w:u w:val="single"/>
        </w:rPr>
        <w:t>土建工程</w:t>
      </w:r>
      <w:r>
        <w:rPr>
          <w:rFonts w:ascii="宋体" w:hAnsi="宋体" w:hint="eastAsia"/>
          <w:spacing w:val="-2"/>
          <w:sz w:val="24"/>
          <w:szCs w:val="24"/>
        </w:rPr>
        <w:t>，</w:t>
      </w:r>
      <w:r>
        <w:rPr>
          <w:rFonts w:ascii="宋体" w:hAnsi="宋体" w:hint="eastAsia"/>
          <w:spacing w:val="-2"/>
          <w:sz w:val="24"/>
          <w:szCs w:val="24"/>
          <w:u w:val="single"/>
        </w:rPr>
        <w:t>采用注浆加固处理法，注浆深度为10米，注浆孔数为72个，具体要求详省石化院图纸。</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具体详见合同附件1：《承包人承揽工程项目一览表》</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工程立项批准文号：</w:t>
      </w:r>
      <w:r>
        <w:rPr>
          <w:rFonts w:ascii="宋体" w:hAnsi="宋体" w:hint="eastAsia"/>
          <w:sz w:val="24"/>
          <w:szCs w:val="24"/>
          <w:u w:val="single"/>
        </w:rPr>
        <w:t xml:space="preserve">                    </w:t>
      </w:r>
      <w:r>
        <w:rPr>
          <w:rFonts w:ascii="宋体" w:hAnsi="宋体" w:hint="eastAsia"/>
          <w:sz w:val="24"/>
          <w:szCs w:val="24"/>
        </w:rPr>
        <w:t>。</w:t>
      </w:r>
    </w:p>
    <w:p w:rsidR="005C097C" w:rsidRDefault="00F7423D">
      <w:pPr>
        <w:snapToGrid w:val="0"/>
        <w:spacing w:line="440" w:lineRule="exact"/>
        <w:ind w:firstLineChars="200" w:firstLine="480"/>
        <w:jc w:val="left"/>
        <w:rPr>
          <w:rFonts w:ascii="宋体" w:hAnsi="宋体"/>
          <w:sz w:val="24"/>
          <w:szCs w:val="24"/>
        </w:rPr>
      </w:pPr>
      <w:r>
        <w:rPr>
          <w:rFonts w:ascii="宋体" w:hAnsi="宋体" w:hint="eastAsia"/>
          <w:sz w:val="24"/>
          <w:szCs w:val="24"/>
        </w:rPr>
        <w:t>资金来源：</w:t>
      </w:r>
      <w:r>
        <w:rPr>
          <w:rFonts w:ascii="宋体" w:hAnsi="宋体" w:hint="eastAsia"/>
          <w:sz w:val="24"/>
          <w:szCs w:val="24"/>
          <w:u w:val="single"/>
        </w:rPr>
        <w:t xml:space="preserve">企业自筹  </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二、工程承包范围及技术要求</w:t>
      </w:r>
    </w:p>
    <w:p w:rsidR="005C097C" w:rsidRDefault="00F7423D">
      <w:pPr>
        <w:snapToGrid w:val="0"/>
        <w:spacing w:line="440" w:lineRule="exact"/>
        <w:ind w:firstLineChars="200" w:firstLine="480"/>
        <w:rPr>
          <w:rFonts w:ascii="宋体" w:hAnsi="宋体"/>
          <w:sz w:val="24"/>
          <w:szCs w:val="24"/>
          <w:u w:val="single"/>
        </w:rPr>
      </w:pPr>
      <w:r>
        <w:rPr>
          <w:rFonts w:ascii="宋体" w:hAnsi="宋体" w:hint="eastAsia"/>
          <w:sz w:val="24"/>
          <w:szCs w:val="24"/>
        </w:rPr>
        <w:t>承包范围：</w:t>
      </w:r>
      <w:r>
        <w:rPr>
          <w:rFonts w:ascii="宋体" w:hAnsi="宋体" w:hint="eastAsia"/>
          <w:sz w:val="24"/>
          <w:szCs w:val="24"/>
          <w:u w:val="single"/>
        </w:rPr>
        <w:t>包工包料总承包。</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技术要求：</w:t>
      </w:r>
      <w:r>
        <w:rPr>
          <w:rFonts w:ascii="宋体" w:hAnsi="宋体" w:hint="eastAsia"/>
          <w:sz w:val="24"/>
          <w:szCs w:val="24"/>
          <w:u w:val="single"/>
        </w:rPr>
        <w:t>详见附件</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三、合同工期</w:t>
      </w:r>
    </w:p>
    <w:p w:rsidR="005C097C" w:rsidRDefault="00F7423D">
      <w:pPr>
        <w:snapToGrid w:val="0"/>
        <w:spacing w:line="440" w:lineRule="exact"/>
        <w:ind w:firstLineChars="200" w:firstLine="480"/>
        <w:jc w:val="left"/>
        <w:rPr>
          <w:rFonts w:ascii="宋体" w:hAnsi="宋体"/>
          <w:sz w:val="24"/>
          <w:szCs w:val="24"/>
        </w:rPr>
      </w:pPr>
      <w:r>
        <w:rPr>
          <w:rFonts w:ascii="宋体" w:hAnsi="宋体" w:hint="eastAsia"/>
          <w:sz w:val="24"/>
          <w:szCs w:val="24"/>
        </w:rPr>
        <w:t>开工日期：</w:t>
      </w:r>
      <w:r>
        <w:rPr>
          <w:rFonts w:ascii="宋体" w:hAnsi="宋体" w:hint="eastAsia"/>
          <w:sz w:val="24"/>
          <w:szCs w:val="24"/>
          <w:u w:val="single"/>
        </w:rPr>
        <w:t>2015</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 （以监理、发包人下达的开工令为准）</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竣工日期：</w:t>
      </w:r>
      <w:r>
        <w:rPr>
          <w:rFonts w:ascii="宋体" w:hAnsi="宋体" w:hint="eastAsia"/>
          <w:sz w:val="24"/>
          <w:szCs w:val="24"/>
          <w:u w:val="single"/>
        </w:rPr>
        <w:t>2015</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合同总工期日为</w:t>
      </w:r>
      <w:r>
        <w:rPr>
          <w:rFonts w:ascii="宋体" w:hAnsi="宋体" w:hint="eastAsia"/>
          <w:sz w:val="24"/>
          <w:szCs w:val="24"/>
          <w:u w:val="single"/>
        </w:rPr>
        <w:t xml:space="preserve">      </w:t>
      </w:r>
      <w:r>
        <w:rPr>
          <w:rFonts w:ascii="宋体" w:hAnsi="宋体" w:hint="eastAsia"/>
          <w:sz w:val="24"/>
          <w:szCs w:val="24"/>
        </w:rPr>
        <w:t>日历天，</w:t>
      </w:r>
      <w:r>
        <w:rPr>
          <w:rFonts w:ascii="宋体" w:hAnsi="宋体"/>
          <w:sz w:val="24"/>
          <w:szCs w:val="24"/>
        </w:rPr>
        <w:t>其中各关键节点的工期要求为：</w:t>
      </w:r>
      <w:r>
        <w:rPr>
          <w:rFonts w:ascii="宋体" w:hAnsi="宋体" w:hint="eastAsia"/>
          <w:sz w:val="24"/>
          <w:szCs w:val="24"/>
          <w:u w:val="single"/>
        </w:rPr>
        <w:t xml:space="preserve">         </w:t>
      </w:r>
      <w:r>
        <w:rPr>
          <w:rFonts w:ascii="宋体" w:hAnsi="宋体" w:hint="eastAsia"/>
          <w:sz w:val="24"/>
          <w:szCs w:val="24"/>
        </w:rPr>
        <w:t>。</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四、质量标准</w:t>
      </w:r>
    </w:p>
    <w:p w:rsidR="005C097C" w:rsidRDefault="00F7423D">
      <w:pPr>
        <w:snapToGrid w:val="0"/>
        <w:spacing w:line="440" w:lineRule="exact"/>
        <w:ind w:firstLineChars="200" w:firstLine="480"/>
        <w:rPr>
          <w:rFonts w:ascii="宋体" w:hAnsi="宋体"/>
          <w:b/>
          <w:sz w:val="24"/>
          <w:szCs w:val="24"/>
          <w:u w:val="single"/>
        </w:rPr>
      </w:pPr>
      <w:r>
        <w:rPr>
          <w:rFonts w:ascii="宋体" w:hAnsi="宋体" w:hint="eastAsia"/>
          <w:sz w:val="24"/>
          <w:szCs w:val="24"/>
        </w:rPr>
        <w:t>工程质量标准：</w:t>
      </w:r>
      <w:r>
        <w:rPr>
          <w:rFonts w:ascii="宋体" w:hAnsi="宋体" w:hint="eastAsia"/>
          <w:sz w:val="24"/>
          <w:szCs w:val="24"/>
          <w:u w:val="single"/>
        </w:rPr>
        <w:t>符合《工程施工质量验收规范》合格标准</w:t>
      </w:r>
      <w:r>
        <w:rPr>
          <w:rFonts w:ascii="宋体" w:hAnsi="宋体" w:hint="eastAsia"/>
          <w:sz w:val="24"/>
          <w:szCs w:val="24"/>
        </w:rPr>
        <w:t>，工程质量责任期为</w:t>
      </w:r>
      <w:r>
        <w:rPr>
          <w:rFonts w:ascii="宋体" w:hAnsi="宋体" w:hint="eastAsia"/>
          <w:sz w:val="24"/>
          <w:szCs w:val="24"/>
          <w:u w:val="single"/>
        </w:rPr>
        <w:t>国家规定的期限</w:t>
      </w:r>
      <w:r>
        <w:rPr>
          <w:rFonts w:ascii="宋体" w:hAnsi="宋体" w:hint="eastAsia"/>
          <w:sz w:val="24"/>
          <w:szCs w:val="24"/>
        </w:rPr>
        <w:t>。</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五、合同价款</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金额（大写） ：</w:t>
      </w:r>
      <w:r>
        <w:rPr>
          <w:rFonts w:ascii="宋体" w:hAnsi="宋体" w:hint="eastAsia"/>
          <w:sz w:val="24"/>
          <w:szCs w:val="24"/>
          <w:u w:val="single"/>
        </w:rPr>
        <w:t xml:space="preserve">        元整</w:t>
      </w:r>
      <w:r>
        <w:rPr>
          <w:rFonts w:ascii="宋体" w:hAnsi="宋体"/>
          <w:sz w:val="24"/>
          <w:szCs w:val="24"/>
        </w:rPr>
        <w:t xml:space="preserve"> (</w:t>
      </w:r>
      <w:r>
        <w:rPr>
          <w:rFonts w:ascii="宋体" w:hAnsi="宋体" w:hint="eastAsia"/>
          <w:sz w:val="24"/>
          <w:szCs w:val="24"/>
        </w:rPr>
        <w:t>人民币)</w:t>
      </w:r>
    </w:p>
    <w:p w:rsidR="005C097C" w:rsidRDefault="00F7423D">
      <w:pPr>
        <w:snapToGrid w:val="0"/>
        <w:spacing w:line="440" w:lineRule="exact"/>
        <w:ind w:firstLine="482"/>
        <w:rPr>
          <w:rFonts w:ascii="宋体" w:hAnsi="宋体"/>
          <w:sz w:val="24"/>
          <w:szCs w:val="24"/>
        </w:rPr>
      </w:pPr>
      <w:r>
        <w:rPr>
          <w:rFonts w:ascii="宋体" w:hAnsi="宋体" w:hint="eastAsia"/>
          <w:sz w:val="24"/>
          <w:szCs w:val="24"/>
        </w:rPr>
        <w:t xml:space="preserve">          ￥ ：</w:t>
      </w:r>
      <w:r>
        <w:rPr>
          <w:rFonts w:ascii="宋体" w:hAnsi="宋体" w:hint="eastAsia"/>
          <w:sz w:val="24"/>
          <w:szCs w:val="24"/>
          <w:u w:val="single"/>
        </w:rPr>
        <w:t xml:space="preserve">       </w:t>
      </w:r>
      <w:r>
        <w:rPr>
          <w:rFonts w:ascii="宋体" w:hAnsi="宋体" w:hint="eastAsia"/>
          <w:sz w:val="24"/>
          <w:szCs w:val="24"/>
        </w:rPr>
        <w:t>元</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六、组成合同的文件</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组成本合同的文件包括：</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 xml:space="preserve">1、本合同协议书 </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2、本合同专用条款</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lastRenderedPageBreak/>
        <w:t>3、本合同通用条款</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4、明确双方权利、义务的纪要、协议</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5、投标书、招标文件、答疑纪要和中标通知书</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6、施工图纸</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 xml:space="preserve">7、标准、规范及有关技术文件、技术要求 </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8、工程量清单</w:t>
      </w:r>
    </w:p>
    <w:p w:rsidR="005C097C" w:rsidRDefault="00F7423D">
      <w:pPr>
        <w:snapToGrid w:val="0"/>
        <w:spacing w:line="440" w:lineRule="exact"/>
        <w:ind w:firstLineChars="200" w:firstLine="480"/>
        <w:rPr>
          <w:rFonts w:ascii="宋体" w:hAnsi="宋体"/>
          <w:b/>
          <w:sz w:val="24"/>
          <w:szCs w:val="24"/>
        </w:rPr>
      </w:pPr>
      <w:r>
        <w:rPr>
          <w:rFonts w:ascii="宋体" w:hAnsi="宋体" w:hint="eastAsia"/>
          <w:sz w:val="24"/>
          <w:szCs w:val="24"/>
        </w:rPr>
        <w:t>双方有关工程的洽商、变更等书面协议或文件视为本合同的组成部分。</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七、本协议书中有关词语含义与本合同第二部分《通用条款》中分别赋予它们的定义相同。</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八、承包人向发包人承诺按照合同约定进行施工、竣工并在质量保修期内承担工程质量保修责任。</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九、发包人向承包人承诺按照合同约定的期限和方式支付合同价款及其他应当支付的款项。</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十、合同生效</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 xml:space="preserve">合同订立时间： 2015年  </w:t>
      </w:r>
      <w:r w:rsidR="008247D8">
        <w:rPr>
          <w:rFonts w:ascii="宋体" w:hAnsi="宋体" w:hint="eastAsia"/>
          <w:sz w:val="24"/>
          <w:szCs w:val="24"/>
        </w:rPr>
        <w:t xml:space="preserve"> </w:t>
      </w:r>
      <w:r>
        <w:rPr>
          <w:rFonts w:ascii="宋体" w:hAnsi="宋体" w:hint="eastAsia"/>
          <w:sz w:val="24"/>
          <w:szCs w:val="24"/>
        </w:rPr>
        <w:t>月   日</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合同订立地点： 福建省福州市连江路118号</w:t>
      </w:r>
    </w:p>
    <w:p w:rsidR="005C097C" w:rsidRDefault="00F7423D">
      <w:pPr>
        <w:snapToGrid w:val="0"/>
        <w:spacing w:line="440" w:lineRule="exact"/>
        <w:ind w:firstLineChars="200" w:firstLine="480"/>
        <w:rPr>
          <w:rFonts w:ascii="宋体" w:hAnsi="宋体"/>
          <w:sz w:val="24"/>
          <w:szCs w:val="24"/>
        </w:rPr>
      </w:pPr>
      <w:r>
        <w:rPr>
          <w:rFonts w:ascii="宋体" w:hAnsi="宋体" w:hint="eastAsia"/>
          <w:sz w:val="24"/>
          <w:szCs w:val="24"/>
        </w:rPr>
        <w:t>本合同双方约定签字盖章后生效。</w:t>
      </w:r>
    </w:p>
    <w:p w:rsidR="008247D8" w:rsidRDefault="00F7423D">
      <w:pPr>
        <w:snapToGrid w:val="0"/>
        <w:spacing w:line="440" w:lineRule="exact"/>
        <w:jc w:val="left"/>
        <w:rPr>
          <w:rFonts w:ascii="宋体" w:hAnsi="宋体"/>
          <w:sz w:val="24"/>
          <w:szCs w:val="24"/>
        </w:rPr>
      </w:pPr>
      <w:r>
        <w:rPr>
          <w:rFonts w:ascii="宋体" w:hAnsi="宋体" w:hint="eastAsia"/>
          <w:sz w:val="24"/>
          <w:szCs w:val="24"/>
        </w:rPr>
        <w:t xml:space="preserve">发包人：福建省东南电化股份有限公司（公章）  承包人：（公章）                </w:t>
      </w:r>
    </w:p>
    <w:p w:rsidR="005C097C" w:rsidRDefault="00F7423D">
      <w:pPr>
        <w:snapToGrid w:val="0"/>
        <w:spacing w:line="440" w:lineRule="exact"/>
        <w:jc w:val="left"/>
        <w:rPr>
          <w:rFonts w:ascii="宋体" w:hAnsi="宋体"/>
          <w:sz w:val="24"/>
          <w:szCs w:val="24"/>
        </w:rPr>
      </w:pPr>
      <w:r>
        <w:rPr>
          <w:rFonts w:ascii="宋体" w:hAnsi="宋体" w:hint="eastAsia"/>
          <w:sz w:val="24"/>
          <w:szCs w:val="24"/>
        </w:rPr>
        <w:t>住      所：福建省福州市</w:t>
      </w:r>
      <w:r>
        <w:rPr>
          <w:rFonts w:ascii="宋体" w:hAnsi="宋体"/>
          <w:sz w:val="24"/>
          <w:szCs w:val="24"/>
        </w:rPr>
        <w:t xml:space="preserve">    </w:t>
      </w:r>
      <w:r>
        <w:rPr>
          <w:rFonts w:ascii="宋体" w:hAnsi="宋体" w:hint="eastAsia"/>
          <w:sz w:val="24"/>
          <w:szCs w:val="24"/>
        </w:rPr>
        <w:t xml:space="preserve">                住      所：</w:t>
      </w:r>
    </w:p>
    <w:p w:rsidR="005C097C" w:rsidRDefault="00F7423D">
      <w:pPr>
        <w:snapToGrid w:val="0"/>
        <w:spacing w:line="440" w:lineRule="exact"/>
        <w:jc w:val="left"/>
        <w:rPr>
          <w:rFonts w:ascii="宋体" w:hAnsi="宋体"/>
          <w:sz w:val="24"/>
          <w:szCs w:val="24"/>
        </w:rPr>
      </w:pPr>
      <w:r>
        <w:rPr>
          <w:rFonts w:ascii="宋体" w:hAnsi="宋体" w:hint="eastAsia"/>
          <w:sz w:val="24"/>
          <w:szCs w:val="24"/>
        </w:rPr>
        <w:t xml:space="preserve">法定代表人：                                法定代表人：          </w:t>
      </w:r>
    </w:p>
    <w:p w:rsidR="005C097C" w:rsidRDefault="00F7423D">
      <w:pPr>
        <w:snapToGrid w:val="0"/>
        <w:spacing w:line="440" w:lineRule="exact"/>
        <w:jc w:val="left"/>
        <w:rPr>
          <w:rFonts w:ascii="宋体" w:hAnsi="宋体"/>
          <w:sz w:val="24"/>
          <w:szCs w:val="24"/>
        </w:rPr>
      </w:pPr>
      <w:r>
        <w:rPr>
          <w:rFonts w:ascii="宋体" w:hAnsi="宋体" w:hint="eastAsia"/>
          <w:sz w:val="24"/>
          <w:szCs w:val="24"/>
        </w:rPr>
        <w:t xml:space="preserve">委托代表人：                                委托代表人：          </w:t>
      </w:r>
    </w:p>
    <w:p w:rsidR="005C097C" w:rsidRDefault="00F7423D">
      <w:pPr>
        <w:snapToGrid w:val="0"/>
        <w:spacing w:line="440" w:lineRule="exact"/>
        <w:rPr>
          <w:rFonts w:ascii="宋体" w:hAnsi="宋体"/>
          <w:sz w:val="24"/>
          <w:szCs w:val="24"/>
        </w:rPr>
      </w:pPr>
      <w:r>
        <w:rPr>
          <w:rFonts w:ascii="宋体" w:hAnsi="宋体" w:hint="eastAsia"/>
          <w:sz w:val="24"/>
          <w:szCs w:val="24"/>
        </w:rPr>
        <w:t>电      话：0591-86552023</w:t>
      </w:r>
      <w:r>
        <w:rPr>
          <w:rFonts w:ascii="宋体" w:hAnsi="宋体"/>
          <w:sz w:val="24"/>
          <w:szCs w:val="24"/>
        </w:rPr>
        <w:t xml:space="preserve">         </w:t>
      </w:r>
      <w:r>
        <w:rPr>
          <w:rFonts w:ascii="宋体" w:hAnsi="宋体" w:hint="eastAsia"/>
          <w:sz w:val="24"/>
          <w:szCs w:val="24"/>
        </w:rPr>
        <w:t xml:space="preserve">          电      话：</w:t>
      </w:r>
    </w:p>
    <w:p w:rsidR="005C097C" w:rsidRDefault="00F7423D">
      <w:pPr>
        <w:snapToGrid w:val="0"/>
        <w:spacing w:line="440" w:lineRule="exact"/>
        <w:rPr>
          <w:rFonts w:ascii="宋体" w:hAnsi="宋体"/>
          <w:sz w:val="24"/>
          <w:szCs w:val="24"/>
        </w:rPr>
      </w:pPr>
      <w:r>
        <w:rPr>
          <w:rFonts w:ascii="宋体" w:hAnsi="宋体" w:hint="eastAsia"/>
          <w:sz w:val="24"/>
          <w:szCs w:val="24"/>
        </w:rPr>
        <w:t>传      真：0591-86552003                   传      真：</w:t>
      </w:r>
    </w:p>
    <w:p w:rsidR="005C097C" w:rsidRDefault="00F7423D">
      <w:pPr>
        <w:snapToGrid w:val="0"/>
        <w:spacing w:line="440" w:lineRule="exact"/>
        <w:rPr>
          <w:rFonts w:ascii="宋体" w:hAnsi="宋体"/>
          <w:sz w:val="24"/>
          <w:szCs w:val="24"/>
        </w:rPr>
      </w:pPr>
      <w:r>
        <w:rPr>
          <w:rFonts w:ascii="宋体" w:hAnsi="宋体" w:hint="eastAsia"/>
          <w:sz w:val="24"/>
          <w:szCs w:val="24"/>
        </w:rPr>
        <w:t xml:space="preserve">开户银行：                      </w:t>
      </w:r>
      <w:r>
        <w:rPr>
          <w:rFonts w:ascii="宋体" w:hAnsi="宋体"/>
          <w:sz w:val="24"/>
          <w:szCs w:val="24"/>
        </w:rPr>
        <w:t xml:space="preserve"> </w:t>
      </w:r>
      <w:r>
        <w:rPr>
          <w:rFonts w:ascii="宋体" w:hAnsi="宋体" w:hint="eastAsia"/>
          <w:sz w:val="24"/>
          <w:szCs w:val="24"/>
        </w:rPr>
        <w:t xml:space="preserve">           开户银行：</w:t>
      </w:r>
    </w:p>
    <w:p w:rsidR="005C097C" w:rsidRDefault="00F7423D">
      <w:pPr>
        <w:snapToGrid w:val="0"/>
        <w:spacing w:line="440" w:lineRule="exact"/>
        <w:rPr>
          <w:rFonts w:ascii="宋体" w:hAnsi="宋体"/>
          <w:sz w:val="24"/>
          <w:szCs w:val="24"/>
        </w:rPr>
      </w:pPr>
      <w:r>
        <w:rPr>
          <w:rFonts w:ascii="宋体" w:hAnsi="宋体" w:hint="eastAsia"/>
          <w:sz w:val="24"/>
          <w:szCs w:val="24"/>
        </w:rPr>
        <w:t>帐     号：                                 帐     号：</w:t>
      </w:r>
    </w:p>
    <w:p w:rsidR="005C097C" w:rsidRDefault="00F7423D">
      <w:pPr>
        <w:snapToGrid w:val="0"/>
        <w:spacing w:line="440" w:lineRule="exact"/>
        <w:rPr>
          <w:rFonts w:ascii="宋体" w:hAnsi="宋体"/>
          <w:sz w:val="24"/>
          <w:szCs w:val="24"/>
        </w:rPr>
      </w:pPr>
      <w:r>
        <w:rPr>
          <w:rFonts w:ascii="宋体" w:hAnsi="宋体" w:hint="eastAsia"/>
          <w:sz w:val="24"/>
          <w:szCs w:val="24"/>
        </w:rPr>
        <w:t>邮政编码：                                  邮政编码：</w:t>
      </w:r>
    </w:p>
    <w:p w:rsidR="005C097C" w:rsidRDefault="005C097C">
      <w:pPr>
        <w:snapToGrid w:val="0"/>
        <w:spacing w:line="440" w:lineRule="exact"/>
        <w:rPr>
          <w:rFonts w:ascii="宋体" w:hAnsi="宋体"/>
          <w:sz w:val="24"/>
          <w:szCs w:val="24"/>
        </w:rPr>
      </w:pPr>
    </w:p>
    <w:p w:rsidR="005C097C" w:rsidRDefault="00F7423D">
      <w:pPr>
        <w:snapToGrid w:val="0"/>
        <w:spacing w:line="300" w:lineRule="auto"/>
        <w:rPr>
          <w:rFonts w:ascii="宋体" w:hAnsi="宋体"/>
          <w:b/>
          <w:sz w:val="32"/>
          <w:szCs w:val="32"/>
        </w:rPr>
      </w:pPr>
      <w:r>
        <w:rPr>
          <w:rFonts w:ascii="宋体" w:hAnsi="宋体" w:hint="eastAsia"/>
          <w:sz w:val="24"/>
          <w:szCs w:val="24"/>
        </w:rPr>
        <w:t xml:space="preserve">                                                     年     月     日</w:t>
      </w:r>
    </w:p>
    <w:p w:rsidR="005C097C" w:rsidRDefault="005C097C">
      <w:pPr>
        <w:snapToGrid w:val="0"/>
        <w:spacing w:line="300" w:lineRule="auto"/>
        <w:rPr>
          <w:rFonts w:ascii="仿宋_GB2312" w:eastAsia="仿宋_GB2312"/>
          <w:sz w:val="24"/>
        </w:rPr>
      </w:pPr>
    </w:p>
    <w:p w:rsidR="005C097C" w:rsidRDefault="005C097C">
      <w:pPr>
        <w:snapToGrid w:val="0"/>
        <w:spacing w:line="300" w:lineRule="auto"/>
        <w:rPr>
          <w:rFonts w:ascii="仿宋_GB2312" w:eastAsia="仿宋_GB2312"/>
          <w:sz w:val="24"/>
        </w:rPr>
      </w:pPr>
    </w:p>
    <w:p w:rsidR="005C097C" w:rsidRDefault="00F7423D">
      <w:pPr>
        <w:pStyle w:val="1"/>
        <w:spacing w:before="0" w:after="0" w:line="360" w:lineRule="auto"/>
        <w:jc w:val="center"/>
        <w:rPr>
          <w:rFonts w:ascii="宋体" w:hAnsi="宋体"/>
          <w:sz w:val="30"/>
          <w:szCs w:val="30"/>
        </w:rPr>
      </w:pPr>
      <w:r>
        <w:rPr>
          <w:rFonts w:ascii="宋体" w:hAnsi="宋体" w:hint="eastAsia"/>
          <w:sz w:val="30"/>
          <w:szCs w:val="30"/>
        </w:rPr>
        <w:lastRenderedPageBreak/>
        <w:t>第二部分  通用条款</w:t>
      </w:r>
      <w:r>
        <w:rPr>
          <w:rFonts w:ascii="宋体" w:hAnsi="宋体"/>
          <w:sz w:val="30"/>
          <w:szCs w:val="30"/>
        </w:rPr>
        <w:br/>
      </w:r>
    </w:p>
    <w:p w:rsidR="005C097C" w:rsidRDefault="00F7423D">
      <w:pPr>
        <w:pStyle w:val="1"/>
        <w:spacing w:before="0" w:after="0" w:line="360" w:lineRule="auto"/>
        <w:ind w:firstLineChars="200" w:firstLine="480"/>
        <w:rPr>
          <w:rFonts w:ascii="宋体" w:hAnsi="宋体"/>
          <w:b w:val="0"/>
          <w:sz w:val="32"/>
          <w:szCs w:val="32"/>
        </w:rPr>
      </w:pPr>
      <w:r>
        <w:rPr>
          <w:rFonts w:ascii="宋体" w:hAnsi="宋体" w:hint="eastAsia"/>
          <w:b w:val="0"/>
          <w:sz w:val="24"/>
          <w:szCs w:val="24"/>
        </w:rPr>
        <w:t>〔</w:t>
      </w:r>
      <w:r>
        <w:rPr>
          <w:rFonts w:ascii="宋体" w:hAnsi="宋体" w:hint="eastAsia"/>
          <w:b w:val="0"/>
          <w:sz w:val="24"/>
        </w:rPr>
        <w:t>此部分采用</w:t>
      </w:r>
      <w:r>
        <w:rPr>
          <w:rFonts w:ascii="宋体" w:hAnsi="宋体" w:hint="eastAsia"/>
          <w:b w:val="0"/>
          <w:sz w:val="24"/>
          <w:szCs w:val="24"/>
        </w:rPr>
        <w:t>国家工商行政管理局和建设部颁布的</w:t>
      </w:r>
      <w:r>
        <w:rPr>
          <w:rFonts w:ascii="宋体" w:hAnsi="宋体" w:hint="eastAsia"/>
          <w:b w:val="0"/>
          <w:sz w:val="24"/>
        </w:rPr>
        <w:t>《建设工程施工合同》范本（</w:t>
      </w:r>
      <w:r>
        <w:rPr>
          <w:rFonts w:ascii="宋体" w:hAnsi="宋体"/>
          <w:b w:val="0"/>
          <w:sz w:val="24"/>
        </w:rPr>
        <w:t>GF</w:t>
      </w:r>
      <w:r>
        <w:rPr>
          <w:rFonts w:ascii="宋体" w:hAnsi="宋体" w:hint="eastAsia"/>
          <w:b w:val="0"/>
          <w:sz w:val="24"/>
        </w:rPr>
        <w:t>-1999-0201）中《第二部分  通用条款》，请投标人自行购买使用。</w:t>
      </w:r>
    </w:p>
    <w:p w:rsidR="005C097C" w:rsidRDefault="005C097C">
      <w:pPr>
        <w:widowControl/>
        <w:spacing w:line="300" w:lineRule="auto"/>
        <w:ind w:firstLineChars="200" w:firstLine="480"/>
        <w:rPr>
          <w:rFonts w:ascii="宋体" w:hAnsi="宋体" w:cs="宋体"/>
          <w:sz w:val="24"/>
          <w:szCs w:val="24"/>
        </w:rPr>
      </w:pPr>
    </w:p>
    <w:p w:rsidR="005C097C" w:rsidRDefault="005C097C">
      <w:pPr>
        <w:widowControl/>
        <w:spacing w:line="300" w:lineRule="auto"/>
        <w:ind w:firstLineChars="200" w:firstLine="480"/>
        <w:rPr>
          <w:rFonts w:ascii="宋体" w:hAnsi="宋体" w:cs="宋体"/>
          <w:sz w:val="24"/>
          <w:szCs w:val="24"/>
        </w:rPr>
      </w:pPr>
    </w:p>
    <w:p w:rsidR="005C097C" w:rsidRDefault="00F7423D">
      <w:pPr>
        <w:pStyle w:val="a4"/>
        <w:spacing w:line="440" w:lineRule="exact"/>
        <w:jc w:val="center"/>
        <w:rPr>
          <w:rFonts w:hAnsi="宋体"/>
          <w:b/>
          <w:sz w:val="30"/>
          <w:szCs w:val="30"/>
        </w:rPr>
      </w:pPr>
      <w:r>
        <w:rPr>
          <w:rFonts w:hAnsi="宋体" w:hint="eastAsia"/>
          <w:b/>
          <w:bCs/>
          <w:sz w:val="30"/>
          <w:szCs w:val="30"/>
        </w:rPr>
        <w:t>第三部分  合同专用条款</w:t>
      </w:r>
    </w:p>
    <w:p w:rsidR="005C097C" w:rsidRDefault="00F7423D">
      <w:pPr>
        <w:spacing w:line="460" w:lineRule="exact"/>
        <w:ind w:firstLineChars="200" w:firstLine="480"/>
        <w:jc w:val="left"/>
        <w:rPr>
          <w:rFonts w:ascii="宋体" w:hAnsi="宋体"/>
          <w:b/>
          <w:sz w:val="24"/>
          <w:szCs w:val="24"/>
        </w:rPr>
      </w:pPr>
      <w:r>
        <w:rPr>
          <w:rFonts w:ascii="宋体" w:hAnsi="宋体" w:hint="eastAsia"/>
          <w:sz w:val="24"/>
          <w:szCs w:val="24"/>
        </w:rPr>
        <w:t>合同专用条款参照国家工商行政管理局和建设部颁布的《建设工程合同示范文本》（GF-1999-0201）的合同专用条款内容，结合本工程实际情况制订，是对合同通用条款细目的补充和修改，二者若有矛盾，以专用条款为准。</w:t>
      </w:r>
      <w:r>
        <w:rPr>
          <w:rFonts w:ascii="宋体" w:hAnsi="宋体"/>
          <w:sz w:val="24"/>
          <w:szCs w:val="24"/>
        </w:rPr>
        <w:br/>
      </w:r>
    </w:p>
    <w:p w:rsidR="005C097C" w:rsidRDefault="00F7423D">
      <w:pPr>
        <w:widowControl/>
        <w:adjustRightInd/>
        <w:spacing w:line="460" w:lineRule="exact"/>
        <w:ind w:firstLineChars="200" w:firstLine="480"/>
        <w:jc w:val="left"/>
        <w:textAlignment w:val="auto"/>
        <w:rPr>
          <w:rFonts w:ascii="宋体" w:hAnsi="宋体"/>
          <w:sz w:val="24"/>
          <w:szCs w:val="24"/>
        </w:rPr>
      </w:pPr>
      <w:r>
        <w:rPr>
          <w:rFonts w:ascii="宋体" w:hAnsi="宋体" w:hint="eastAsia"/>
          <w:sz w:val="24"/>
          <w:szCs w:val="24"/>
        </w:rPr>
        <w:t>一、词语定义及合同文件</w:t>
      </w:r>
    </w:p>
    <w:p w:rsidR="005C097C" w:rsidRDefault="00F7423D">
      <w:pPr>
        <w:pStyle w:val="a4"/>
        <w:snapToGrid w:val="0"/>
        <w:spacing w:line="460" w:lineRule="exact"/>
        <w:ind w:firstLine="560"/>
        <w:rPr>
          <w:rFonts w:hAnsi="宋体"/>
          <w:sz w:val="24"/>
          <w:szCs w:val="24"/>
        </w:rPr>
      </w:pPr>
      <w:r>
        <w:rPr>
          <w:rFonts w:hAnsi="宋体" w:hint="eastAsia"/>
          <w:sz w:val="24"/>
          <w:szCs w:val="24"/>
        </w:rPr>
        <w:t>2.合同文件及解释顺序</w:t>
      </w:r>
    </w:p>
    <w:p w:rsidR="005C097C" w:rsidRDefault="00F7423D">
      <w:pPr>
        <w:pStyle w:val="a4"/>
        <w:snapToGrid w:val="0"/>
        <w:spacing w:line="460" w:lineRule="exact"/>
        <w:ind w:firstLine="560"/>
        <w:jc w:val="left"/>
        <w:rPr>
          <w:rFonts w:hAnsi="宋体"/>
          <w:sz w:val="24"/>
          <w:szCs w:val="24"/>
        </w:rPr>
      </w:pPr>
      <w:r>
        <w:rPr>
          <w:rFonts w:hAnsi="宋体" w:hint="eastAsia"/>
          <w:sz w:val="24"/>
          <w:szCs w:val="24"/>
        </w:rPr>
        <w:t>合同文件组成及解释顺序：按照协议书第六条的顺序。</w:t>
      </w:r>
    </w:p>
    <w:p w:rsidR="005C097C" w:rsidRDefault="00F7423D">
      <w:pPr>
        <w:pStyle w:val="a4"/>
        <w:snapToGrid w:val="0"/>
        <w:spacing w:line="460" w:lineRule="exact"/>
        <w:ind w:firstLine="560"/>
        <w:rPr>
          <w:rFonts w:hAnsi="宋体"/>
          <w:sz w:val="24"/>
          <w:szCs w:val="24"/>
        </w:rPr>
      </w:pPr>
      <w:r>
        <w:rPr>
          <w:rFonts w:hAnsi="宋体" w:hint="eastAsia"/>
          <w:sz w:val="24"/>
          <w:szCs w:val="24"/>
        </w:rPr>
        <w:t>3.语言文字和适用法律、标准及规范</w:t>
      </w:r>
    </w:p>
    <w:p w:rsidR="005C097C" w:rsidRDefault="00F7423D">
      <w:pPr>
        <w:pStyle w:val="a4"/>
        <w:snapToGrid w:val="0"/>
        <w:spacing w:line="460" w:lineRule="exact"/>
        <w:ind w:firstLine="560"/>
        <w:rPr>
          <w:rFonts w:hAnsi="宋体"/>
          <w:sz w:val="24"/>
          <w:szCs w:val="24"/>
        </w:rPr>
      </w:pPr>
      <w:r>
        <w:rPr>
          <w:rFonts w:hAnsi="宋体"/>
          <w:sz w:val="24"/>
          <w:szCs w:val="24"/>
        </w:rPr>
        <w:t>3.1</w:t>
      </w:r>
      <w:r>
        <w:rPr>
          <w:rFonts w:hAnsi="宋体" w:hint="eastAsia"/>
          <w:sz w:val="24"/>
          <w:szCs w:val="24"/>
        </w:rPr>
        <w:t xml:space="preserve"> 本合同除使用汉语外，还使用</w:t>
      </w:r>
      <w:r>
        <w:rPr>
          <w:rFonts w:hAnsi="宋体"/>
          <w:sz w:val="24"/>
          <w:szCs w:val="24"/>
          <w:u w:val="single"/>
        </w:rPr>
        <w:t>__</w:t>
      </w:r>
      <w:r>
        <w:rPr>
          <w:rFonts w:hAnsi="宋体" w:hint="eastAsia"/>
          <w:sz w:val="24"/>
          <w:szCs w:val="24"/>
          <w:u w:val="single"/>
        </w:rPr>
        <w:t xml:space="preserve">  /    </w:t>
      </w:r>
      <w:r>
        <w:rPr>
          <w:rFonts w:hAnsi="宋体" w:hint="eastAsia"/>
          <w:sz w:val="24"/>
          <w:szCs w:val="24"/>
        </w:rPr>
        <w:t>语言文字</w:t>
      </w:r>
    </w:p>
    <w:p w:rsidR="005C097C" w:rsidRDefault="00F7423D">
      <w:pPr>
        <w:pStyle w:val="a4"/>
        <w:snapToGrid w:val="0"/>
        <w:spacing w:line="460" w:lineRule="exact"/>
        <w:ind w:firstLine="560"/>
        <w:rPr>
          <w:rFonts w:hAnsi="宋体"/>
          <w:sz w:val="24"/>
          <w:szCs w:val="24"/>
        </w:rPr>
      </w:pPr>
      <w:r>
        <w:rPr>
          <w:rFonts w:hAnsi="宋体" w:hint="eastAsia"/>
          <w:sz w:val="24"/>
          <w:szCs w:val="24"/>
        </w:rPr>
        <w:t>3.2适用法律和法规</w:t>
      </w:r>
    </w:p>
    <w:p w:rsidR="005C097C" w:rsidRDefault="00F7423D">
      <w:pPr>
        <w:pStyle w:val="a4"/>
        <w:snapToGrid w:val="0"/>
        <w:spacing w:line="460" w:lineRule="exact"/>
        <w:ind w:firstLine="560"/>
        <w:rPr>
          <w:rFonts w:hAnsi="宋体"/>
          <w:sz w:val="24"/>
          <w:szCs w:val="24"/>
        </w:rPr>
      </w:pPr>
      <w:r>
        <w:rPr>
          <w:rFonts w:hAnsi="宋体" w:hint="eastAsia"/>
          <w:sz w:val="24"/>
          <w:szCs w:val="24"/>
        </w:rPr>
        <w:t>需要明示的法律、行政法规：《中华人民共和国合同法》、《中华人民共和国建筑法》、《建筑安装工程承包合同条例》、《建设工程质量管理条例》及国家、行业、福建省、福州市现行的有关法律、法规及建设行政主管部门的有关基本建设的规定。</w:t>
      </w:r>
    </w:p>
    <w:p w:rsidR="005C097C" w:rsidRDefault="00F7423D">
      <w:pPr>
        <w:pStyle w:val="a4"/>
        <w:snapToGrid w:val="0"/>
        <w:spacing w:line="460" w:lineRule="exact"/>
        <w:ind w:firstLine="560"/>
        <w:rPr>
          <w:rFonts w:hAnsi="宋体"/>
          <w:sz w:val="24"/>
          <w:szCs w:val="24"/>
        </w:rPr>
      </w:pPr>
      <w:r>
        <w:rPr>
          <w:rFonts w:hAnsi="宋体" w:hint="eastAsia"/>
          <w:sz w:val="24"/>
          <w:szCs w:val="24"/>
        </w:rPr>
        <w:t>3.3适用标准、规范</w:t>
      </w:r>
    </w:p>
    <w:p w:rsidR="005C097C" w:rsidRDefault="00F7423D">
      <w:pPr>
        <w:pStyle w:val="a4"/>
        <w:snapToGrid w:val="0"/>
        <w:spacing w:line="460" w:lineRule="exact"/>
        <w:ind w:firstLine="560"/>
        <w:rPr>
          <w:rFonts w:hAnsi="宋体"/>
          <w:sz w:val="24"/>
          <w:szCs w:val="24"/>
        </w:rPr>
      </w:pPr>
      <w:r>
        <w:rPr>
          <w:rFonts w:hAnsi="宋体" w:hint="eastAsia"/>
          <w:sz w:val="24"/>
          <w:szCs w:val="24"/>
        </w:rPr>
        <w:t>适用标准、规范的名称：</w:t>
      </w:r>
      <w:r>
        <w:rPr>
          <w:rFonts w:hAnsi="宋体"/>
          <w:sz w:val="24"/>
          <w:szCs w:val="24"/>
        </w:rPr>
        <w:t>执行</w:t>
      </w:r>
      <w:r>
        <w:rPr>
          <w:rFonts w:hAnsi="宋体" w:hint="eastAsia"/>
          <w:sz w:val="24"/>
          <w:szCs w:val="24"/>
        </w:rPr>
        <w:t>国家、行业和本省</w:t>
      </w:r>
      <w:r>
        <w:rPr>
          <w:rFonts w:hAnsi="宋体"/>
          <w:sz w:val="24"/>
          <w:szCs w:val="24"/>
        </w:rPr>
        <w:t>颁布的所有现行规范和标准，若</w:t>
      </w:r>
      <w:r>
        <w:rPr>
          <w:rFonts w:hAnsi="宋体" w:hint="eastAsia"/>
          <w:sz w:val="24"/>
          <w:szCs w:val="24"/>
        </w:rPr>
        <w:t>上述</w:t>
      </w:r>
      <w:r>
        <w:rPr>
          <w:rFonts w:hAnsi="宋体"/>
          <w:sz w:val="24"/>
          <w:szCs w:val="24"/>
        </w:rPr>
        <w:t>标准和规范</w:t>
      </w:r>
      <w:r>
        <w:rPr>
          <w:rFonts w:hAnsi="宋体" w:hint="eastAsia"/>
          <w:sz w:val="24"/>
          <w:szCs w:val="24"/>
        </w:rPr>
        <w:t>做出</w:t>
      </w:r>
      <w:r>
        <w:rPr>
          <w:rFonts w:hAnsi="宋体"/>
          <w:sz w:val="24"/>
          <w:szCs w:val="24"/>
        </w:rPr>
        <w:t>修改时，则以修订后的新标准和规范为准</w:t>
      </w:r>
      <w:r>
        <w:rPr>
          <w:rFonts w:hAnsi="宋体" w:hint="eastAsia"/>
          <w:sz w:val="24"/>
          <w:szCs w:val="24"/>
        </w:rPr>
        <w:t>，有出入的则以较严格的为准</w:t>
      </w:r>
      <w:r>
        <w:rPr>
          <w:rFonts w:hAnsi="宋体"/>
          <w:sz w:val="24"/>
          <w:szCs w:val="24"/>
        </w:rPr>
        <w:t>。</w:t>
      </w:r>
    </w:p>
    <w:p w:rsidR="005C097C" w:rsidRDefault="00F7423D">
      <w:pPr>
        <w:pStyle w:val="a4"/>
        <w:snapToGrid w:val="0"/>
        <w:spacing w:line="460" w:lineRule="exact"/>
        <w:ind w:left="501"/>
        <w:rPr>
          <w:rFonts w:hAnsi="宋体"/>
          <w:sz w:val="24"/>
          <w:szCs w:val="24"/>
        </w:rPr>
      </w:pPr>
      <w:r>
        <w:rPr>
          <w:rFonts w:hAnsi="宋体" w:hint="eastAsia"/>
          <w:sz w:val="24"/>
          <w:szCs w:val="24"/>
        </w:rPr>
        <w:t>发包人提供标准、规范的时间：</w:t>
      </w:r>
      <w:r>
        <w:rPr>
          <w:rFonts w:hAnsi="宋体"/>
          <w:sz w:val="24"/>
          <w:szCs w:val="24"/>
        </w:rPr>
        <w:t>__</w:t>
      </w:r>
      <w:r>
        <w:rPr>
          <w:rFonts w:hAnsi="宋体" w:hint="eastAsia"/>
          <w:sz w:val="24"/>
          <w:szCs w:val="24"/>
        </w:rPr>
        <w:t>无</w:t>
      </w:r>
      <w:r>
        <w:rPr>
          <w:rFonts w:hAnsi="宋体"/>
          <w:sz w:val="24"/>
          <w:szCs w:val="24"/>
        </w:rPr>
        <w:t>__</w:t>
      </w:r>
    </w:p>
    <w:p w:rsidR="005C097C" w:rsidRDefault="00F7423D">
      <w:pPr>
        <w:pStyle w:val="a4"/>
        <w:snapToGrid w:val="0"/>
        <w:spacing w:line="460" w:lineRule="exact"/>
        <w:ind w:firstLine="560"/>
        <w:rPr>
          <w:rFonts w:hAnsi="宋体"/>
          <w:sz w:val="24"/>
          <w:szCs w:val="24"/>
        </w:rPr>
      </w:pPr>
      <w:r>
        <w:rPr>
          <w:rFonts w:hAnsi="宋体" w:hint="eastAsia"/>
          <w:sz w:val="24"/>
          <w:szCs w:val="24"/>
        </w:rPr>
        <w:t>国内没有相应标准、规范时的约定：</w:t>
      </w:r>
      <w:r>
        <w:rPr>
          <w:rFonts w:hAnsi="宋体"/>
          <w:sz w:val="24"/>
          <w:szCs w:val="24"/>
        </w:rPr>
        <w:t>_</w:t>
      </w:r>
      <w:r>
        <w:rPr>
          <w:rFonts w:hAnsi="宋体" w:hint="eastAsia"/>
          <w:sz w:val="24"/>
          <w:szCs w:val="24"/>
        </w:rPr>
        <w:t>无</w:t>
      </w:r>
      <w:r>
        <w:rPr>
          <w:rFonts w:hAnsi="宋体"/>
          <w:sz w:val="24"/>
          <w:szCs w:val="24"/>
        </w:rPr>
        <w:t>____</w:t>
      </w:r>
    </w:p>
    <w:p w:rsidR="005C097C" w:rsidRDefault="00F7423D">
      <w:pPr>
        <w:pStyle w:val="a4"/>
        <w:snapToGrid w:val="0"/>
        <w:spacing w:line="460" w:lineRule="exact"/>
        <w:ind w:firstLine="560"/>
        <w:rPr>
          <w:rFonts w:hAnsi="宋体"/>
          <w:sz w:val="24"/>
          <w:szCs w:val="24"/>
        </w:rPr>
      </w:pPr>
      <w:r>
        <w:rPr>
          <w:rFonts w:hAnsi="宋体" w:hint="eastAsia"/>
          <w:sz w:val="24"/>
          <w:szCs w:val="24"/>
        </w:rPr>
        <w:t>4</w:t>
      </w:r>
      <w:r>
        <w:rPr>
          <w:rFonts w:hAnsi="宋体"/>
          <w:sz w:val="24"/>
          <w:szCs w:val="24"/>
        </w:rPr>
        <w:t>.</w:t>
      </w:r>
      <w:r>
        <w:rPr>
          <w:rFonts w:hAnsi="宋体" w:hint="eastAsia"/>
          <w:sz w:val="24"/>
          <w:szCs w:val="24"/>
        </w:rPr>
        <w:t>图纸</w:t>
      </w:r>
    </w:p>
    <w:p w:rsidR="005C097C" w:rsidRDefault="00F7423D">
      <w:pPr>
        <w:pStyle w:val="a4"/>
        <w:snapToGrid w:val="0"/>
        <w:spacing w:line="460" w:lineRule="exact"/>
        <w:ind w:firstLine="560"/>
        <w:rPr>
          <w:rFonts w:hAnsi="宋体"/>
          <w:b/>
          <w:sz w:val="24"/>
          <w:szCs w:val="24"/>
        </w:rPr>
      </w:pPr>
      <w:r>
        <w:rPr>
          <w:rFonts w:hAnsi="宋体" w:hint="eastAsia"/>
          <w:sz w:val="24"/>
          <w:szCs w:val="24"/>
        </w:rPr>
        <w:t>4.1 发包人向承包人提供图纸日期和套数：</w:t>
      </w:r>
      <w:r>
        <w:rPr>
          <w:rFonts w:hAnsi="宋体" w:hint="eastAsia"/>
          <w:sz w:val="24"/>
          <w:szCs w:val="24"/>
          <w:u w:val="single"/>
        </w:rPr>
        <w:t>合同签订后3天内提供3套施工图</w:t>
      </w:r>
      <w:r>
        <w:rPr>
          <w:rFonts w:hAnsi="宋体" w:hint="eastAsia"/>
          <w:sz w:val="24"/>
          <w:szCs w:val="24"/>
        </w:rPr>
        <w:t>。</w:t>
      </w:r>
    </w:p>
    <w:p w:rsidR="005C097C" w:rsidRDefault="00F7423D">
      <w:pPr>
        <w:pStyle w:val="a4"/>
        <w:snapToGrid w:val="0"/>
        <w:spacing w:line="460" w:lineRule="exact"/>
        <w:ind w:firstLine="560"/>
        <w:rPr>
          <w:rFonts w:hAnsi="宋体"/>
          <w:sz w:val="24"/>
          <w:szCs w:val="24"/>
        </w:rPr>
      </w:pPr>
      <w:r>
        <w:rPr>
          <w:rFonts w:hAnsi="宋体" w:hint="eastAsia"/>
          <w:sz w:val="24"/>
          <w:szCs w:val="24"/>
        </w:rPr>
        <w:t>发包人对图纸的保密要求：承包人应对发包人</w:t>
      </w:r>
      <w:r>
        <w:rPr>
          <w:rFonts w:hAnsi="宋体"/>
          <w:sz w:val="24"/>
          <w:szCs w:val="24"/>
        </w:rPr>
        <w:t>提供的图纸、数据和技术保密，不</w:t>
      </w:r>
      <w:r>
        <w:rPr>
          <w:rFonts w:hAnsi="宋体"/>
          <w:sz w:val="24"/>
          <w:szCs w:val="24"/>
        </w:rPr>
        <w:lastRenderedPageBreak/>
        <w:t>得泄密，未经</w:t>
      </w:r>
      <w:r>
        <w:rPr>
          <w:rFonts w:hAnsi="宋体" w:hint="eastAsia"/>
          <w:sz w:val="24"/>
          <w:szCs w:val="24"/>
        </w:rPr>
        <w:t>发包人</w:t>
      </w:r>
      <w:r>
        <w:rPr>
          <w:rFonts w:hAnsi="宋体"/>
          <w:sz w:val="24"/>
          <w:szCs w:val="24"/>
        </w:rPr>
        <w:t>许可不得</w:t>
      </w:r>
      <w:r>
        <w:rPr>
          <w:rFonts w:hAnsi="宋体" w:hint="eastAsia"/>
          <w:sz w:val="24"/>
          <w:szCs w:val="24"/>
        </w:rPr>
        <w:t>提供</w:t>
      </w:r>
      <w:r>
        <w:rPr>
          <w:rFonts w:hAnsi="宋体"/>
          <w:sz w:val="24"/>
          <w:szCs w:val="24"/>
        </w:rPr>
        <w:t>给第三者或复制，否则应承担泄密所造成的一切后果。</w:t>
      </w:r>
      <w:r>
        <w:rPr>
          <w:rFonts w:hAnsi="宋体" w:hint="eastAsia"/>
          <w:sz w:val="24"/>
          <w:szCs w:val="24"/>
        </w:rPr>
        <w:t xml:space="preserve"> </w:t>
      </w:r>
    </w:p>
    <w:p w:rsidR="005C097C" w:rsidRDefault="00F7423D">
      <w:pPr>
        <w:pStyle w:val="a4"/>
        <w:snapToGrid w:val="0"/>
        <w:spacing w:line="460" w:lineRule="exact"/>
        <w:ind w:firstLine="560"/>
        <w:rPr>
          <w:rFonts w:hAnsi="宋体"/>
          <w:sz w:val="24"/>
          <w:szCs w:val="24"/>
        </w:rPr>
      </w:pPr>
      <w:r>
        <w:rPr>
          <w:rFonts w:hAnsi="宋体" w:hint="eastAsia"/>
          <w:sz w:val="24"/>
          <w:szCs w:val="24"/>
        </w:rPr>
        <w:t>4.2承包人</w:t>
      </w:r>
      <w:r>
        <w:rPr>
          <w:rFonts w:hAnsi="宋体"/>
          <w:sz w:val="24"/>
          <w:szCs w:val="24"/>
        </w:rPr>
        <w:t>采用的施工技术或施工方法如果侵犯了其它单位或个人的合法权益，其责任由施</w:t>
      </w:r>
      <w:r>
        <w:rPr>
          <w:rFonts w:hAnsi="宋体" w:hint="eastAsia"/>
          <w:sz w:val="24"/>
          <w:szCs w:val="24"/>
        </w:rPr>
        <w:t>承包人</w:t>
      </w:r>
      <w:r>
        <w:rPr>
          <w:rFonts w:hAnsi="宋体"/>
          <w:sz w:val="24"/>
          <w:szCs w:val="24"/>
        </w:rPr>
        <w:t>承担，</w:t>
      </w:r>
      <w:r>
        <w:rPr>
          <w:rFonts w:hAnsi="宋体" w:hint="eastAsia"/>
          <w:sz w:val="24"/>
          <w:szCs w:val="24"/>
        </w:rPr>
        <w:t>发包人</w:t>
      </w:r>
      <w:r>
        <w:rPr>
          <w:rFonts w:hAnsi="宋体"/>
          <w:sz w:val="24"/>
          <w:szCs w:val="24"/>
        </w:rPr>
        <w:t>对此不承担任何责任和义务。</w:t>
      </w:r>
    </w:p>
    <w:p w:rsidR="005C097C" w:rsidRDefault="00F7423D">
      <w:pPr>
        <w:pStyle w:val="a4"/>
        <w:snapToGrid w:val="0"/>
        <w:spacing w:line="460" w:lineRule="exact"/>
        <w:ind w:firstLine="640"/>
        <w:rPr>
          <w:rFonts w:hAnsi="宋体"/>
          <w:sz w:val="24"/>
          <w:szCs w:val="24"/>
        </w:rPr>
      </w:pPr>
      <w:r>
        <w:rPr>
          <w:rFonts w:hAnsi="宋体" w:hint="eastAsia"/>
          <w:sz w:val="24"/>
          <w:szCs w:val="24"/>
        </w:rPr>
        <w:t>二、双方一般权利和义务</w:t>
      </w:r>
    </w:p>
    <w:p w:rsidR="005C097C" w:rsidRDefault="00F7423D">
      <w:pPr>
        <w:pStyle w:val="a4"/>
        <w:snapToGrid w:val="0"/>
        <w:spacing w:line="460" w:lineRule="exact"/>
        <w:ind w:firstLine="560"/>
        <w:rPr>
          <w:rFonts w:hAnsi="宋体"/>
          <w:sz w:val="24"/>
          <w:szCs w:val="24"/>
        </w:rPr>
      </w:pPr>
      <w:r>
        <w:rPr>
          <w:rFonts w:hAnsi="宋体" w:hint="eastAsia"/>
          <w:sz w:val="24"/>
          <w:szCs w:val="24"/>
        </w:rPr>
        <w:t>5</w:t>
      </w:r>
      <w:r>
        <w:rPr>
          <w:rFonts w:hAnsi="宋体"/>
          <w:sz w:val="24"/>
          <w:szCs w:val="24"/>
        </w:rPr>
        <w:t>.</w:t>
      </w:r>
      <w:r>
        <w:rPr>
          <w:rFonts w:hAnsi="宋体" w:hint="eastAsia"/>
          <w:sz w:val="24"/>
          <w:szCs w:val="24"/>
        </w:rPr>
        <w:t>工程师</w:t>
      </w:r>
    </w:p>
    <w:p w:rsidR="005C097C" w:rsidRDefault="00F7423D">
      <w:pPr>
        <w:pStyle w:val="a4"/>
        <w:snapToGrid w:val="0"/>
        <w:spacing w:line="460" w:lineRule="exact"/>
        <w:ind w:firstLine="560"/>
        <w:rPr>
          <w:rFonts w:hAnsi="宋体"/>
          <w:sz w:val="24"/>
          <w:szCs w:val="24"/>
        </w:rPr>
      </w:pPr>
      <w:r>
        <w:rPr>
          <w:rFonts w:hAnsi="宋体" w:hint="eastAsia"/>
          <w:sz w:val="24"/>
          <w:szCs w:val="24"/>
        </w:rPr>
        <w:t>5.2 监理单位委派的工程师</w:t>
      </w:r>
    </w:p>
    <w:p w:rsidR="005C097C" w:rsidRDefault="00F7423D">
      <w:pPr>
        <w:pStyle w:val="a4"/>
        <w:snapToGrid w:val="0"/>
        <w:spacing w:line="460" w:lineRule="exact"/>
        <w:ind w:firstLine="560"/>
        <w:rPr>
          <w:rFonts w:hAnsi="宋体"/>
          <w:sz w:val="24"/>
          <w:szCs w:val="24"/>
        </w:rPr>
      </w:pPr>
      <w:r>
        <w:rPr>
          <w:rFonts w:hAnsi="宋体" w:hint="eastAsia"/>
          <w:sz w:val="24"/>
          <w:szCs w:val="24"/>
        </w:rPr>
        <w:t xml:space="preserve">姓名：      职务：总监理工程师 </w:t>
      </w:r>
    </w:p>
    <w:p w:rsidR="005C097C" w:rsidRDefault="00F7423D">
      <w:pPr>
        <w:pStyle w:val="a4"/>
        <w:snapToGrid w:val="0"/>
        <w:spacing w:line="460" w:lineRule="exact"/>
        <w:ind w:firstLine="561"/>
        <w:rPr>
          <w:rFonts w:hAnsi="宋体"/>
          <w:sz w:val="24"/>
          <w:szCs w:val="24"/>
        </w:rPr>
      </w:pPr>
      <w:r>
        <w:rPr>
          <w:rFonts w:hAnsi="宋体" w:hint="eastAsia"/>
          <w:sz w:val="24"/>
          <w:szCs w:val="24"/>
        </w:rPr>
        <w:t>发包人委托的职权：监理单位除按规定和本合同内容以及投标文件确认的材料产品项目，进行监理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的书面许可。</w:t>
      </w:r>
      <w:r>
        <w:rPr>
          <w:rFonts w:hAnsi="宋体"/>
          <w:sz w:val="24"/>
          <w:szCs w:val="24"/>
        </w:rPr>
        <w:t>发包人在工程开工前将监理工程师的职责和权限以书面的形式通知承包人</w:t>
      </w:r>
      <w:r>
        <w:rPr>
          <w:rFonts w:hAnsi="宋体" w:hint="eastAsia"/>
          <w:sz w:val="24"/>
          <w:szCs w:val="24"/>
        </w:rPr>
        <w:t>。</w:t>
      </w:r>
    </w:p>
    <w:p w:rsidR="005C097C" w:rsidRDefault="00F7423D">
      <w:pPr>
        <w:pStyle w:val="a4"/>
        <w:snapToGrid w:val="0"/>
        <w:spacing w:line="460" w:lineRule="exact"/>
        <w:ind w:firstLine="561"/>
        <w:rPr>
          <w:rFonts w:hAnsi="宋体"/>
          <w:sz w:val="24"/>
          <w:szCs w:val="24"/>
        </w:rPr>
      </w:pPr>
      <w:r>
        <w:rPr>
          <w:rFonts w:hAnsi="宋体" w:hint="eastAsia"/>
          <w:sz w:val="24"/>
          <w:szCs w:val="24"/>
        </w:rPr>
        <w:t>需要取得发包人批准才能行使的职权：</w:t>
      </w:r>
      <w:r>
        <w:rPr>
          <w:rFonts w:hAnsi="宋体"/>
          <w:sz w:val="24"/>
          <w:szCs w:val="24"/>
        </w:rPr>
        <w:t>_</w:t>
      </w:r>
      <w:r>
        <w:rPr>
          <w:rFonts w:hAnsi="宋体" w:hint="eastAsia"/>
          <w:sz w:val="24"/>
          <w:szCs w:val="24"/>
        </w:rPr>
        <w:t>以发包人书面通知为准</w:t>
      </w:r>
      <w:r>
        <w:rPr>
          <w:rFonts w:hAnsi="宋体"/>
          <w:sz w:val="24"/>
          <w:szCs w:val="24"/>
        </w:rPr>
        <w:t>_</w:t>
      </w:r>
      <w:r>
        <w:rPr>
          <w:rFonts w:hAnsi="宋体" w:hint="eastAsia"/>
          <w:sz w:val="24"/>
          <w:szCs w:val="24"/>
        </w:rPr>
        <w:t>。</w:t>
      </w:r>
    </w:p>
    <w:p w:rsidR="005C097C" w:rsidRDefault="00F7423D">
      <w:pPr>
        <w:pStyle w:val="a4"/>
        <w:snapToGrid w:val="0"/>
        <w:spacing w:line="460" w:lineRule="exact"/>
        <w:ind w:firstLine="561"/>
        <w:rPr>
          <w:rFonts w:hAnsi="宋体"/>
          <w:sz w:val="24"/>
          <w:szCs w:val="24"/>
        </w:rPr>
      </w:pPr>
      <w:r>
        <w:rPr>
          <w:rFonts w:hAnsi="宋体" w:hint="eastAsia"/>
          <w:sz w:val="24"/>
          <w:szCs w:val="24"/>
        </w:rPr>
        <w:t>5.3发包人派驻的工程师</w:t>
      </w:r>
    </w:p>
    <w:p w:rsidR="005C097C" w:rsidRDefault="00F7423D">
      <w:pPr>
        <w:pStyle w:val="a4"/>
        <w:snapToGrid w:val="0"/>
        <w:spacing w:line="460" w:lineRule="exact"/>
        <w:ind w:firstLine="561"/>
        <w:rPr>
          <w:rFonts w:hAnsi="宋体"/>
          <w:sz w:val="24"/>
          <w:szCs w:val="24"/>
        </w:rPr>
      </w:pPr>
      <w:r>
        <w:rPr>
          <w:rFonts w:hAnsi="宋体" w:hint="eastAsia"/>
          <w:sz w:val="24"/>
          <w:szCs w:val="24"/>
        </w:rPr>
        <w:t>姓名：</w:t>
      </w:r>
      <w:r>
        <w:rPr>
          <w:rFonts w:hAnsi="宋体" w:hint="eastAsia"/>
          <w:b/>
          <w:sz w:val="24"/>
          <w:szCs w:val="24"/>
        </w:rPr>
        <w:t xml:space="preserve">     </w:t>
      </w:r>
      <w:r>
        <w:rPr>
          <w:rFonts w:hAnsi="宋体" w:hint="eastAsia"/>
          <w:sz w:val="24"/>
          <w:szCs w:val="24"/>
        </w:rPr>
        <w:t>职务：</w:t>
      </w:r>
      <w:r>
        <w:rPr>
          <w:rFonts w:hAnsi="宋体"/>
          <w:sz w:val="24"/>
          <w:szCs w:val="24"/>
        </w:rPr>
        <w:t>______________________</w:t>
      </w:r>
      <w:r>
        <w:rPr>
          <w:rFonts w:hAnsi="宋体" w:hint="eastAsia"/>
          <w:sz w:val="24"/>
          <w:szCs w:val="24"/>
        </w:rPr>
        <w:t xml:space="preserve"> </w:t>
      </w:r>
    </w:p>
    <w:p w:rsidR="005C097C" w:rsidRDefault="00F7423D">
      <w:pPr>
        <w:pStyle w:val="a4"/>
        <w:snapToGrid w:val="0"/>
        <w:spacing w:line="460" w:lineRule="exact"/>
        <w:ind w:firstLine="561"/>
        <w:rPr>
          <w:rFonts w:hAnsi="宋体"/>
          <w:sz w:val="24"/>
          <w:szCs w:val="24"/>
        </w:rPr>
      </w:pPr>
      <w:r>
        <w:rPr>
          <w:rFonts w:hAnsi="宋体"/>
          <w:sz w:val="24"/>
          <w:szCs w:val="24"/>
        </w:rPr>
        <w:t>5.</w:t>
      </w:r>
      <w:r>
        <w:rPr>
          <w:rFonts w:hAnsi="宋体" w:hint="eastAsia"/>
          <w:sz w:val="24"/>
          <w:szCs w:val="24"/>
        </w:rPr>
        <w:t>4 不实行监理的，工程师职权：</w:t>
      </w:r>
      <w:r>
        <w:rPr>
          <w:rFonts w:hAnsi="宋体"/>
          <w:sz w:val="24"/>
          <w:szCs w:val="24"/>
        </w:rPr>
        <w:t>___________________</w:t>
      </w:r>
    </w:p>
    <w:p w:rsidR="005C097C" w:rsidRDefault="00F7423D">
      <w:pPr>
        <w:pStyle w:val="a4"/>
        <w:snapToGrid w:val="0"/>
        <w:spacing w:line="460" w:lineRule="exact"/>
        <w:ind w:firstLine="561"/>
        <w:rPr>
          <w:rFonts w:hAnsi="宋体"/>
          <w:sz w:val="24"/>
          <w:szCs w:val="24"/>
        </w:rPr>
      </w:pPr>
      <w:r>
        <w:rPr>
          <w:rFonts w:hAnsi="宋体" w:hint="eastAsia"/>
          <w:sz w:val="24"/>
          <w:szCs w:val="24"/>
        </w:rPr>
        <w:t>7.项目经理和技术管理骨干</w:t>
      </w:r>
    </w:p>
    <w:p w:rsidR="005C097C" w:rsidRDefault="00F7423D">
      <w:pPr>
        <w:pStyle w:val="a4"/>
        <w:snapToGrid w:val="0"/>
        <w:spacing w:line="460" w:lineRule="exact"/>
        <w:ind w:firstLine="561"/>
        <w:jc w:val="left"/>
        <w:rPr>
          <w:rFonts w:hAnsi="宋体"/>
          <w:sz w:val="24"/>
          <w:szCs w:val="24"/>
        </w:rPr>
      </w:pPr>
      <w:r>
        <w:rPr>
          <w:rFonts w:hAnsi="宋体" w:hint="eastAsia"/>
          <w:sz w:val="24"/>
          <w:szCs w:val="24"/>
        </w:rPr>
        <w:t>项目经理：姓名： 职务：</w:t>
      </w:r>
      <w:r>
        <w:rPr>
          <w:rFonts w:hAnsi="宋体"/>
          <w:sz w:val="24"/>
          <w:szCs w:val="24"/>
          <w:u w:val="single"/>
        </w:rPr>
        <w:t xml:space="preserve">_ _ </w:t>
      </w:r>
      <w:r>
        <w:rPr>
          <w:rFonts w:hAnsi="宋体"/>
          <w:sz w:val="24"/>
          <w:szCs w:val="24"/>
        </w:rPr>
        <w:t>_</w:t>
      </w:r>
    </w:p>
    <w:p w:rsidR="005C097C" w:rsidRDefault="00F7423D">
      <w:pPr>
        <w:pStyle w:val="a4"/>
        <w:snapToGrid w:val="0"/>
        <w:spacing w:line="460" w:lineRule="exact"/>
        <w:ind w:firstLine="561"/>
        <w:jc w:val="left"/>
        <w:rPr>
          <w:rFonts w:hAnsi="宋体"/>
          <w:sz w:val="24"/>
          <w:szCs w:val="24"/>
        </w:rPr>
      </w:pPr>
      <w:r>
        <w:rPr>
          <w:rFonts w:hAnsi="宋体" w:hint="eastAsia"/>
          <w:sz w:val="24"/>
          <w:szCs w:val="24"/>
        </w:rPr>
        <w:t>项目技术负责人：姓名：    职务：</w:t>
      </w:r>
      <w:r>
        <w:rPr>
          <w:rFonts w:hAnsi="宋体"/>
          <w:sz w:val="24"/>
          <w:szCs w:val="24"/>
          <w:u w:val="single"/>
        </w:rPr>
        <w:t>_</w:t>
      </w:r>
      <w:r>
        <w:rPr>
          <w:rFonts w:hAnsi="宋体" w:hint="eastAsia"/>
          <w:sz w:val="24"/>
          <w:szCs w:val="24"/>
          <w:u w:val="single"/>
        </w:rPr>
        <w:t xml:space="preserve">   </w:t>
      </w:r>
      <w:r>
        <w:rPr>
          <w:rFonts w:hAnsi="宋体"/>
          <w:sz w:val="24"/>
          <w:szCs w:val="24"/>
          <w:u w:val="single"/>
        </w:rPr>
        <w:t xml:space="preserve"> </w:t>
      </w:r>
    </w:p>
    <w:p w:rsidR="005C097C" w:rsidRDefault="00F7423D">
      <w:pPr>
        <w:pStyle w:val="a4"/>
        <w:snapToGrid w:val="0"/>
        <w:spacing w:line="460" w:lineRule="exact"/>
        <w:ind w:firstLine="561"/>
        <w:jc w:val="left"/>
        <w:rPr>
          <w:rFonts w:hAnsi="宋体"/>
          <w:sz w:val="24"/>
          <w:szCs w:val="24"/>
        </w:rPr>
      </w:pPr>
      <w:r>
        <w:rPr>
          <w:rFonts w:hAnsi="宋体" w:hint="eastAsia"/>
          <w:sz w:val="24"/>
          <w:szCs w:val="24"/>
        </w:rPr>
        <w:t>施工员：姓名：       职称：</w:t>
      </w:r>
      <w:r>
        <w:rPr>
          <w:rFonts w:hAnsi="宋体"/>
          <w:sz w:val="24"/>
          <w:szCs w:val="24"/>
        </w:rPr>
        <w:t>_</w:t>
      </w:r>
      <w:r>
        <w:rPr>
          <w:rFonts w:hAnsi="宋体"/>
          <w:sz w:val="24"/>
          <w:szCs w:val="24"/>
          <w:u w:val="single"/>
        </w:rPr>
        <w:t>_ ____</w:t>
      </w:r>
    </w:p>
    <w:p w:rsidR="005C097C" w:rsidRDefault="00F7423D">
      <w:pPr>
        <w:pStyle w:val="a4"/>
        <w:snapToGrid w:val="0"/>
        <w:spacing w:line="460" w:lineRule="exact"/>
        <w:ind w:firstLine="561"/>
        <w:jc w:val="left"/>
        <w:rPr>
          <w:rFonts w:hAnsi="宋体"/>
          <w:sz w:val="24"/>
          <w:szCs w:val="24"/>
        </w:rPr>
      </w:pPr>
      <w:r>
        <w:rPr>
          <w:rFonts w:hAnsi="宋体" w:hint="eastAsia"/>
          <w:sz w:val="24"/>
          <w:szCs w:val="24"/>
        </w:rPr>
        <w:t>机械员：姓名：       职称：</w:t>
      </w:r>
      <w:r>
        <w:rPr>
          <w:rFonts w:hAnsi="宋体"/>
          <w:sz w:val="24"/>
          <w:szCs w:val="24"/>
        </w:rPr>
        <w:t>_</w:t>
      </w:r>
      <w:r>
        <w:rPr>
          <w:rFonts w:hAnsi="宋体"/>
          <w:sz w:val="24"/>
          <w:szCs w:val="24"/>
          <w:u w:val="single"/>
        </w:rPr>
        <w:t xml:space="preserve"> _____</w:t>
      </w:r>
      <w:r>
        <w:rPr>
          <w:rFonts w:hAnsi="宋体"/>
          <w:sz w:val="24"/>
          <w:szCs w:val="24"/>
        </w:rPr>
        <w:t>_</w:t>
      </w:r>
    </w:p>
    <w:p w:rsidR="005C097C" w:rsidRDefault="00F7423D">
      <w:pPr>
        <w:pStyle w:val="a4"/>
        <w:snapToGrid w:val="0"/>
        <w:spacing w:line="460" w:lineRule="exact"/>
        <w:ind w:firstLine="561"/>
        <w:jc w:val="left"/>
        <w:rPr>
          <w:rFonts w:hAnsi="宋体"/>
          <w:sz w:val="24"/>
          <w:szCs w:val="24"/>
        </w:rPr>
      </w:pPr>
      <w:r>
        <w:rPr>
          <w:rFonts w:hAnsi="宋体" w:hint="eastAsia"/>
          <w:sz w:val="24"/>
          <w:szCs w:val="24"/>
        </w:rPr>
        <w:t>试验员：姓名：       职称：</w:t>
      </w:r>
      <w:r>
        <w:rPr>
          <w:rFonts w:hAnsi="宋体"/>
          <w:sz w:val="24"/>
          <w:szCs w:val="24"/>
        </w:rPr>
        <w:t>_</w:t>
      </w:r>
      <w:r>
        <w:rPr>
          <w:rFonts w:hAnsi="宋体"/>
          <w:sz w:val="24"/>
          <w:szCs w:val="24"/>
          <w:u w:val="single"/>
        </w:rPr>
        <w:t xml:space="preserve"> _____</w:t>
      </w:r>
    </w:p>
    <w:p w:rsidR="005C097C" w:rsidRDefault="00F7423D">
      <w:pPr>
        <w:pStyle w:val="a4"/>
        <w:snapToGrid w:val="0"/>
        <w:spacing w:line="460" w:lineRule="exact"/>
        <w:ind w:firstLine="561"/>
        <w:jc w:val="left"/>
        <w:rPr>
          <w:rFonts w:hAnsi="宋体"/>
          <w:sz w:val="24"/>
          <w:szCs w:val="24"/>
        </w:rPr>
      </w:pPr>
      <w:r>
        <w:rPr>
          <w:rFonts w:hAnsi="宋体" w:hint="eastAsia"/>
          <w:sz w:val="24"/>
          <w:szCs w:val="24"/>
        </w:rPr>
        <w:t>预算员：姓名：       职称：</w:t>
      </w:r>
      <w:r>
        <w:rPr>
          <w:rFonts w:hAnsi="宋体"/>
          <w:sz w:val="24"/>
          <w:szCs w:val="24"/>
          <w:u w:val="single"/>
        </w:rPr>
        <w:t>_ __</w:t>
      </w:r>
      <w:r>
        <w:rPr>
          <w:rFonts w:hAnsi="宋体"/>
          <w:sz w:val="24"/>
          <w:szCs w:val="24"/>
        </w:rPr>
        <w:t>____</w:t>
      </w:r>
    </w:p>
    <w:p w:rsidR="005C097C" w:rsidRDefault="00F7423D">
      <w:pPr>
        <w:pStyle w:val="a4"/>
        <w:snapToGrid w:val="0"/>
        <w:spacing w:line="460" w:lineRule="exact"/>
        <w:ind w:firstLine="561"/>
        <w:jc w:val="left"/>
        <w:rPr>
          <w:rFonts w:hAnsi="宋体"/>
          <w:sz w:val="24"/>
          <w:szCs w:val="24"/>
        </w:rPr>
      </w:pPr>
      <w:r>
        <w:rPr>
          <w:rFonts w:hAnsi="宋体" w:hint="eastAsia"/>
          <w:sz w:val="24"/>
          <w:szCs w:val="24"/>
        </w:rPr>
        <w:t>质量员：姓名：       职称：</w:t>
      </w:r>
      <w:r>
        <w:rPr>
          <w:rFonts w:hAnsi="宋体"/>
          <w:sz w:val="24"/>
          <w:szCs w:val="24"/>
          <w:u w:val="single"/>
        </w:rPr>
        <w:t>_ _ ___</w:t>
      </w:r>
      <w:r>
        <w:rPr>
          <w:rFonts w:hAnsi="宋体"/>
          <w:sz w:val="24"/>
          <w:szCs w:val="24"/>
        </w:rPr>
        <w:t>_</w:t>
      </w:r>
    </w:p>
    <w:p w:rsidR="005C097C" w:rsidRDefault="00F7423D">
      <w:pPr>
        <w:pStyle w:val="a4"/>
        <w:snapToGrid w:val="0"/>
        <w:spacing w:line="460" w:lineRule="exact"/>
        <w:ind w:firstLine="561"/>
        <w:jc w:val="left"/>
        <w:rPr>
          <w:rFonts w:hAnsi="宋体"/>
          <w:sz w:val="24"/>
          <w:szCs w:val="24"/>
        </w:rPr>
      </w:pPr>
      <w:r>
        <w:rPr>
          <w:rFonts w:hAnsi="宋体" w:hint="eastAsia"/>
          <w:sz w:val="24"/>
          <w:szCs w:val="24"/>
        </w:rPr>
        <w:t>安全员：姓名：       职称：</w:t>
      </w:r>
      <w:r>
        <w:rPr>
          <w:rFonts w:hAnsi="宋体"/>
          <w:sz w:val="24"/>
          <w:szCs w:val="24"/>
          <w:u w:val="single"/>
        </w:rPr>
        <w:t>_ ____</w:t>
      </w:r>
      <w:r>
        <w:rPr>
          <w:rFonts w:hAnsi="宋体"/>
          <w:sz w:val="24"/>
          <w:szCs w:val="24"/>
        </w:rPr>
        <w:t>__</w:t>
      </w:r>
    </w:p>
    <w:p w:rsidR="005C097C" w:rsidRDefault="00F7423D">
      <w:pPr>
        <w:pStyle w:val="a4"/>
        <w:snapToGrid w:val="0"/>
        <w:spacing w:line="460" w:lineRule="exact"/>
        <w:ind w:firstLine="561"/>
        <w:jc w:val="left"/>
        <w:rPr>
          <w:rFonts w:hAnsi="宋体"/>
          <w:sz w:val="24"/>
          <w:szCs w:val="24"/>
        </w:rPr>
      </w:pPr>
      <w:r>
        <w:rPr>
          <w:rFonts w:hAnsi="宋体" w:hint="eastAsia"/>
          <w:sz w:val="24"/>
          <w:szCs w:val="24"/>
        </w:rPr>
        <w:t>材料员：姓名：       职称：</w:t>
      </w:r>
      <w:r>
        <w:rPr>
          <w:rFonts w:hAnsi="宋体"/>
          <w:sz w:val="24"/>
          <w:szCs w:val="24"/>
          <w:u w:val="single"/>
        </w:rPr>
        <w:t>_ __</w:t>
      </w:r>
    </w:p>
    <w:p w:rsidR="005C097C" w:rsidRDefault="00F7423D">
      <w:pPr>
        <w:pStyle w:val="a4"/>
        <w:spacing w:line="460" w:lineRule="exact"/>
        <w:ind w:firstLineChars="200" w:firstLine="480"/>
        <w:rPr>
          <w:rFonts w:hAnsi="宋体"/>
          <w:sz w:val="24"/>
          <w:szCs w:val="24"/>
        </w:rPr>
      </w:pPr>
      <w:r>
        <w:rPr>
          <w:rFonts w:hAnsi="宋体" w:hint="eastAsia"/>
          <w:sz w:val="24"/>
          <w:szCs w:val="24"/>
        </w:rPr>
        <w:t>承包人应按招标文件要求和投标文件所列的项目经理、项目技术负责人和其他技</w:t>
      </w:r>
      <w:r>
        <w:rPr>
          <w:rFonts w:hAnsi="宋体" w:hint="eastAsia"/>
          <w:sz w:val="24"/>
          <w:szCs w:val="24"/>
        </w:rPr>
        <w:lastRenderedPageBreak/>
        <w:t>术管理骨干(“七大员”)及时到岗到位。</w:t>
      </w:r>
    </w:p>
    <w:p w:rsidR="005C097C" w:rsidRDefault="00F7423D">
      <w:pPr>
        <w:pStyle w:val="a4"/>
        <w:spacing w:line="460" w:lineRule="exact"/>
        <w:ind w:firstLineChars="200" w:firstLine="480"/>
        <w:rPr>
          <w:rFonts w:hAnsi="宋体"/>
          <w:sz w:val="24"/>
          <w:szCs w:val="24"/>
        </w:rPr>
      </w:pPr>
      <w:r>
        <w:rPr>
          <w:rFonts w:hAnsi="宋体" w:hint="eastAsia"/>
          <w:sz w:val="24"/>
          <w:szCs w:val="24"/>
        </w:rPr>
        <w:t>项目主要管理人员除发生了下列特殊情况并报发包人批准同意外，不得更换：</w:t>
      </w:r>
    </w:p>
    <w:p w:rsidR="005C097C" w:rsidRDefault="00F7423D">
      <w:pPr>
        <w:pStyle w:val="a4"/>
        <w:spacing w:line="460" w:lineRule="exact"/>
        <w:ind w:firstLineChars="200" w:firstLine="480"/>
        <w:rPr>
          <w:rFonts w:hAnsi="宋体"/>
          <w:sz w:val="24"/>
          <w:szCs w:val="24"/>
        </w:rPr>
      </w:pPr>
      <w:r>
        <w:rPr>
          <w:rFonts w:hAnsi="宋体" w:hint="eastAsia"/>
          <w:sz w:val="24"/>
          <w:szCs w:val="24"/>
        </w:rPr>
        <w:t xml:space="preserve">(1)因重病或重伤(持有县、区以上医院证明)两个月以上不能履行职责的； </w:t>
      </w:r>
    </w:p>
    <w:p w:rsidR="005C097C" w:rsidRDefault="00F7423D">
      <w:pPr>
        <w:pStyle w:val="a4"/>
        <w:spacing w:line="460" w:lineRule="exact"/>
        <w:ind w:firstLineChars="200" w:firstLine="480"/>
        <w:rPr>
          <w:rFonts w:hAnsi="宋体"/>
          <w:sz w:val="24"/>
          <w:szCs w:val="24"/>
        </w:rPr>
      </w:pPr>
      <w:r>
        <w:rPr>
          <w:rFonts w:hAnsi="宋体" w:hint="eastAsia"/>
          <w:sz w:val="24"/>
          <w:szCs w:val="24"/>
        </w:rPr>
        <w:t>(2)因管理原因发生重大工程质量、安全事故，不适合再担任项目经理的；</w:t>
      </w:r>
    </w:p>
    <w:p w:rsidR="005C097C" w:rsidRDefault="00F7423D">
      <w:pPr>
        <w:pStyle w:val="a4"/>
        <w:spacing w:line="460" w:lineRule="exact"/>
        <w:ind w:firstLineChars="200" w:firstLine="480"/>
        <w:rPr>
          <w:rFonts w:hAnsi="宋体"/>
          <w:sz w:val="24"/>
          <w:szCs w:val="24"/>
        </w:rPr>
      </w:pPr>
      <w:r>
        <w:rPr>
          <w:rFonts w:hAnsi="宋体" w:hint="eastAsia"/>
          <w:sz w:val="24"/>
          <w:szCs w:val="24"/>
        </w:rPr>
        <w:t>(3)无能力履行合同的责任和义务，造成严重后果，建设单位要求更换的；</w:t>
      </w:r>
    </w:p>
    <w:p w:rsidR="005C097C" w:rsidRDefault="00F7423D">
      <w:pPr>
        <w:pStyle w:val="a4"/>
        <w:spacing w:line="460" w:lineRule="exact"/>
        <w:ind w:firstLineChars="200" w:firstLine="480"/>
        <w:rPr>
          <w:rFonts w:hAnsi="宋体"/>
          <w:sz w:val="24"/>
          <w:szCs w:val="24"/>
        </w:rPr>
      </w:pPr>
      <w:r>
        <w:rPr>
          <w:rFonts w:hAnsi="宋体" w:hint="eastAsia"/>
          <w:sz w:val="24"/>
          <w:szCs w:val="24"/>
        </w:rPr>
        <w:t>(4)因违法、违规被责令停止执业的；</w:t>
      </w:r>
    </w:p>
    <w:p w:rsidR="005C097C" w:rsidRDefault="00F7423D">
      <w:pPr>
        <w:pStyle w:val="a4"/>
        <w:spacing w:line="460" w:lineRule="exact"/>
        <w:ind w:firstLineChars="200" w:firstLine="480"/>
        <w:rPr>
          <w:rFonts w:hAnsi="宋体"/>
          <w:sz w:val="24"/>
          <w:szCs w:val="24"/>
        </w:rPr>
      </w:pPr>
      <w:r>
        <w:rPr>
          <w:rFonts w:hAnsi="宋体" w:hint="eastAsia"/>
          <w:sz w:val="24"/>
          <w:szCs w:val="24"/>
        </w:rPr>
        <w:t>(5)因犯罪被羁押或判刑的；</w:t>
      </w:r>
    </w:p>
    <w:p w:rsidR="005C097C" w:rsidRDefault="00F7423D">
      <w:pPr>
        <w:pStyle w:val="a4"/>
        <w:spacing w:line="460" w:lineRule="exact"/>
        <w:ind w:firstLineChars="200" w:firstLine="480"/>
        <w:rPr>
          <w:rFonts w:hAnsi="宋体"/>
          <w:sz w:val="24"/>
          <w:szCs w:val="24"/>
        </w:rPr>
      </w:pPr>
      <w:r>
        <w:rPr>
          <w:rFonts w:hAnsi="宋体" w:hint="eastAsia"/>
          <w:sz w:val="24"/>
          <w:szCs w:val="24"/>
        </w:rPr>
        <w:t>(6)死亡的；</w:t>
      </w:r>
    </w:p>
    <w:p w:rsidR="005C097C" w:rsidRDefault="00F7423D">
      <w:pPr>
        <w:pStyle w:val="a4"/>
        <w:snapToGrid w:val="0"/>
        <w:spacing w:line="460" w:lineRule="exact"/>
        <w:ind w:firstLineChars="200" w:firstLine="480"/>
        <w:jc w:val="left"/>
        <w:rPr>
          <w:rFonts w:hAnsi="宋体"/>
          <w:sz w:val="24"/>
          <w:szCs w:val="24"/>
        </w:rPr>
      </w:pPr>
      <w:r>
        <w:rPr>
          <w:rFonts w:hAnsi="宋体" w:hint="eastAsia"/>
          <w:sz w:val="24"/>
          <w:szCs w:val="24"/>
        </w:rPr>
        <w:t>(7)因其他不可抗力而无法履职的。</w:t>
      </w:r>
    </w:p>
    <w:p w:rsidR="005C097C" w:rsidRDefault="00F7423D">
      <w:pPr>
        <w:pStyle w:val="a4"/>
        <w:snapToGrid w:val="0"/>
        <w:spacing w:line="460" w:lineRule="exact"/>
        <w:ind w:firstLine="561"/>
        <w:jc w:val="left"/>
        <w:rPr>
          <w:rFonts w:hAnsi="宋体"/>
          <w:sz w:val="24"/>
          <w:szCs w:val="24"/>
        </w:rPr>
      </w:pPr>
      <w:r>
        <w:rPr>
          <w:rFonts w:hAnsi="宋体" w:hint="eastAsia"/>
          <w:sz w:val="24"/>
          <w:szCs w:val="24"/>
        </w:rPr>
        <w:t>承包人若需更换项目经理和其他技术管理骨干，须事先得到监理和发包人书面批准，变更的项目主要管理人员资格条件不得低于原条件，如未经批准的按9.1（14）</w:t>
      </w:r>
      <w:r>
        <w:rPr>
          <w:rFonts w:hAnsi="宋体"/>
          <w:sz w:val="24"/>
          <w:szCs w:val="24"/>
        </w:rPr>
        <w:t>②</w:t>
      </w:r>
      <w:r>
        <w:rPr>
          <w:rFonts w:hAnsi="宋体" w:hint="eastAsia"/>
          <w:sz w:val="24"/>
          <w:szCs w:val="24"/>
        </w:rPr>
        <w:t>规定的标准向发包人支付违约金。</w:t>
      </w:r>
    </w:p>
    <w:p w:rsidR="005C097C" w:rsidRDefault="00F7423D">
      <w:pPr>
        <w:pStyle w:val="a4"/>
        <w:snapToGrid w:val="0"/>
        <w:spacing w:line="460" w:lineRule="exact"/>
        <w:ind w:firstLine="561"/>
        <w:rPr>
          <w:rFonts w:hAnsi="宋体"/>
          <w:sz w:val="24"/>
          <w:szCs w:val="24"/>
        </w:rPr>
      </w:pPr>
      <w:r>
        <w:rPr>
          <w:rFonts w:hAnsi="宋体" w:hint="eastAsia"/>
          <w:sz w:val="24"/>
          <w:szCs w:val="24"/>
        </w:rPr>
        <w:t>8.发包人工作</w:t>
      </w:r>
    </w:p>
    <w:p w:rsidR="005C097C" w:rsidRDefault="00F7423D">
      <w:pPr>
        <w:pStyle w:val="a4"/>
        <w:snapToGrid w:val="0"/>
        <w:spacing w:line="460" w:lineRule="exact"/>
        <w:ind w:firstLine="561"/>
        <w:rPr>
          <w:rFonts w:hAnsi="宋体"/>
          <w:sz w:val="24"/>
          <w:szCs w:val="24"/>
        </w:rPr>
      </w:pPr>
      <w:r>
        <w:rPr>
          <w:rFonts w:hAnsi="宋体"/>
          <w:sz w:val="24"/>
          <w:szCs w:val="24"/>
        </w:rPr>
        <w:t>8.1</w:t>
      </w:r>
      <w:r>
        <w:rPr>
          <w:rFonts w:hAnsi="宋体" w:hint="eastAsia"/>
          <w:sz w:val="24"/>
          <w:szCs w:val="24"/>
        </w:rPr>
        <w:t xml:space="preserve">发包人应按约定的时间和要求完成以下工作： </w:t>
      </w:r>
    </w:p>
    <w:p w:rsidR="005C097C" w:rsidRDefault="00F7423D">
      <w:pPr>
        <w:pStyle w:val="a4"/>
        <w:spacing w:line="460" w:lineRule="exact"/>
        <w:ind w:firstLineChars="200" w:firstLine="480"/>
        <w:rPr>
          <w:rFonts w:hAnsi="宋体"/>
          <w:sz w:val="24"/>
          <w:szCs w:val="24"/>
        </w:rPr>
      </w:pPr>
      <w:r>
        <w:rPr>
          <w:rFonts w:hAnsi="宋体" w:hint="eastAsia"/>
          <w:sz w:val="24"/>
          <w:szCs w:val="24"/>
        </w:rPr>
        <w:t>(1)施工场地具备施工条件的要求及完成的时间：</w:t>
      </w:r>
      <w:r>
        <w:rPr>
          <w:rFonts w:hAnsi="宋体" w:hint="eastAsia"/>
          <w:sz w:val="24"/>
          <w:szCs w:val="24"/>
          <w:u w:val="single"/>
        </w:rPr>
        <w:t>合同签订后 3 日内向承包人提供施工场地(施工场地为现状)</w:t>
      </w:r>
      <w:r>
        <w:rPr>
          <w:rFonts w:hAnsi="宋体" w:hint="eastAsia"/>
          <w:sz w:val="24"/>
          <w:szCs w:val="24"/>
        </w:rPr>
        <w:t>。</w:t>
      </w:r>
    </w:p>
    <w:p w:rsidR="005C097C" w:rsidRDefault="00F7423D">
      <w:pPr>
        <w:pStyle w:val="a4"/>
        <w:spacing w:line="460" w:lineRule="exact"/>
        <w:ind w:firstLineChars="200" w:firstLine="480"/>
        <w:rPr>
          <w:rFonts w:hAnsi="宋体"/>
          <w:sz w:val="24"/>
          <w:szCs w:val="24"/>
        </w:rPr>
      </w:pPr>
      <w:r>
        <w:rPr>
          <w:rFonts w:hAnsi="宋体" w:hint="eastAsia"/>
          <w:sz w:val="24"/>
          <w:szCs w:val="24"/>
        </w:rPr>
        <w:t>(2) 提供施工所需的水（厂界边）、电（施工区域边）接口供承包人使用，承包人负责引至施工区域内，本工程施工期间所需水费、电费均由承包人自行承担（按当地相关单位核定的价格由发包人从承包人每月工程款中代缴代扣），承包人施工用水、用电应独立安装水电表，并与发包人签订施工供水、供电协议，承包人在投标报价时已充分考虑本工程施工所需的水、电价格，在工程施工期间发包人对水、电的多余费用及价格波动不予补贴。</w:t>
      </w:r>
    </w:p>
    <w:p w:rsidR="005C097C" w:rsidRDefault="00F7423D">
      <w:pPr>
        <w:pStyle w:val="a4"/>
        <w:spacing w:line="460" w:lineRule="exact"/>
        <w:ind w:firstLineChars="200" w:firstLine="480"/>
        <w:rPr>
          <w:rFonts w:hAnsi="宋体"/>
          <w:sz w:val="24"/>
          <w:szCs w:val="24"/>
        </w:rPr>
      </w:pPr>
      <w:r>
        <w:rPr>
          <w:rFonts w:hAnsi="宋体" w:hint="eastAsia"/>
          <w:sz w:val="24"/>
          <w:szCs w:val="24"/>
        </w:rPr>
        <w:t>(3)提供施工场地与公共道路的通道开通时间和要求：</w:t>
      </w:r>
      <w:r>
        <w:rPr>
          <w:rFonts w:hAnsi="宋体" w:hint="eastAsia"/>
          <w:sz w:val="24"/>
          <w:szCs w:val="24"/>
          <w:u w:val="single"/>
        </w:rPr>
        <w:t>合同签订后 3 日内通达施工现场</w:t>
      </w:r>
      <w:r>
        <w:rPr>
          <w:rFonts w:hAnsi="宋体" w:hint="eastAsia"/>
          <w:sz w:val="24"/>
          <w:szCs w:val="24"/>
        </w:rPr>
        <w:t>。</w:t>
      </w:r>
    </w:p>
    <w:p w:rsidR="005C097C" w:rsidRDefault="00F7423D">
      <w:pPr>
        <w:pStyle w:val="a4"/>
        <w:spacing w:line="460" w:lineRule="exact"/>
        <w:ind w:firstLineChars="200" w:firstLine="480"/>
        <w:rPr>
          <w:rFonts w:hAnsi="宋体"/>
          <w:sz w:val="24"/>
          <w:szCs w:val="24"/>
        </w:rPr>
      </w:pPr>
      <w:r>
        <w:rPr>
          <w:rFonts w:hAnsi="宋体" w:hint="eastAsia"/>
          <w:sz w:val="24"/>
          <w:szCs w:val="24"/>
        </w:rPr>
        <w:t>(4)工程地质和地下管线资料的提供时间：</w:t>
      </w:r>
      <w:r>
        <w:rPr>
          <w:rFonts w:hAnsi="宋体" w:hint="eastAsia"/>
          <w:sz w:val="24"/>
          <w:szCs w:val="24"/>
          <w:u w:val="single"/>
        </w:rPr>
        <w:t>合同签订后 3 日内向承包人提供地质资料和地下管线资料各壹份</w:t>
      </w:r>
      <w:r>
        <w:rPr>
          <w:rFonts w:hAnsi="宋体" w:hint="eastAsia"/>
          <w:sz w:val="24"/>
          <w:szCs w:val="24"/>
        </w:rPr>
        <w:t>。</w:t>
      </w:r>
    </w:p>
    <w:p w:rsidR="005C097C" w:rsidRDefault="00F7423D">
      <w:pPr>
        <w:pStyle w:val="a4"/>
        <w:spacing w:line="460" w:lineRule="exact"/>
        <w:ind w:firstLineChars="200" w:firstLine="480"/>
        <w:rPr>
          <w:rFonts w:hAnsi="宋体"/>
          <w:sz w:val="24"/>
          <w:szCs w:val="24"/>
        </w:rPr>
      </w:pPr>
      <w:r>
        <w:rPr>
          <w:rFonts w:hAnsi="宋体" w:hint="eastAsia"/>
          <w:sz w:val="24"/>
          <w:szCs w:val="24"/>
        </w:rPr>
        <w:t>(5)水准点与从标控制点交验要求：</w:t>
      </w:r>
      <w:r>
        <w:rPr>
          <w:rFonts w:hAnsi="宋体" w:hint="eastAsia"/>
          <w:sz w:val="24"/>
          <w:szCs w:val="24"/>
          <w:u w:val="single"/>
        </w:rPr>
        <w:t>合同签订后 3 日内以书面形式提供高程控制点与坐标控制点给承包人</w:t>
      </w:r>
      <w:r>
        <w:rPr>
          <w:rFonts w:hAnsi="宋体" w:hint="eastAsia"/>
          <w:sz w:val="24"/>
          <w:szCs w:val="24"/>
        </w:rPr>
        <w:t>。</w:t>
      </w:r>
    </w:p>
    <w:p w:rsidR="005C097C" w:rsidRDefault="00F7423D">
      <w:pPr>
        <w:pStyle w:val="a4"/>
        <w:spacing w:line="460" w:lineRule="exact"/>
        <w:ind w:firstLineChars="200" w:firstLine="480"/>
        <w:rPr>
          <w:rFonts w:hAnsi="宋体"/>
          <w:sz w:val="24"/>
          <w:szCs w:val="24"/>
        </w:rPr>
      </w:pPr>
      <w:r>
        <w:rPr>
          <w:rFonts w:hAnsi="宋体" w:hint="eastAsia"/>
          <w:sz w:val="24"/>
          <w:szCs w:val="24"/>
        </w:rPr>
        <w:t>(6)组织监理、承包人、设计单位进行图纸会审和设计交底。</w:t>
      </w:r>
    </w:p>
    <w:p w:rsidR="005C097C" w:rsidRDefault="00F7423D">
      <w:pPr>
        <w:pStyle w:val="a4"/>
        <w:spacing w:line="460" w:lineRule="exact"/>
        <w:ind w:firstLineChars="200" w:firstLine="480"/>
        <w:rPr>
          <w:rFonts w:hAnsi="宋体"/>
          <w:sz w:val="24"/>
          <w:szCs w:val="24"/>
        </w:rPr>
      </w:pPr>
      <w:r>
        <w:rPr>
          <w:rFonts w:hAnsi="宋体" w:hint="eastAsia"/>
          <w:sz w:val="24"/>
          <w:szCs w:val="24"/>
        </w:rPr>
        <w:t>(7)对工程进度、工程质量、隐蔽工程和合同执行进行监督检查，负责设计图纸问</w:t>
      </w:r>
      <w:r>
        <w:rPr>
          <w:rFonts w:hAnsi="宋体" w:hint="eastAsia"/>
          <w:sz w:val="24"/>
          <w:szCs w:val="24"/>
        </w:rPr>
        <w:lastRenderedPageBreak/>
        <w:t>题的处理，及时办理图纸变更签证、工程量签证和其他必要的签证，并有权对承包人违反本合同规定的行为、违反施工现场规章制度的行为作相应处理（包括经济处罚）。</w:t>
      </w:r>
    </w:p>
    <w:p w:rsidR="005C097C" w:rsidRDefault="00F7423D">
      <w:pPr>
        <w:pStyle w:val="a4"/>
        <w:spacing w:line="460" w:lineRule="exact"/>
        <w:ind w:firstLineChars="200" w:firstLine="480"/>
        <w:rPr>
          <w:rFonts w:hAnsi="宋体"/>
          <w:sz w:val="24"/>
          <w:szCs w:val="24"/>
        </w:rPr>
      </w:pPr>
      <w:r>
        <w:rPr>
          <w:rFonts w:hAnsi="宋体" w:hint="eastAsia"/>
          <w:sz w:val="24"/>
          <w:szCs w:val="24"/>
        </w:rPr>
        <w:t>(8)组织工程的竣工验收，并于竣工后2个月内配合承包人办好结算，及时办理工程款支付手续。</w:t>
      </w:r>
    </w:p>
    <w:p w:rsidR="005C097C" w:rsidRDefault="00F7423D">
      <w:pPr>
        <w:pStyle w:val="a4"/>
        <w:spacing w:line="460" w:lineRule="exact"/>
        <w:ind w:firstLineChars="200" w:firstLine="480"/>
        <w:rPr>
          <w:rFonts w:hAnsi="宋体"/>
          <w:sz w:val="24"/>
          <w:szCs w:val="24"/>
        </w:rPr>
      </w:pPr>
      <w:r>
        <w:rPr>
          <w:rFonts w:hAnsi="宋体" w:hint="eastAsia"/>
          <w:sz w:val="24"/>
          <w:szCs w:val="24"/>
        </w:rPr>
        <w:t>(9)根据需要有权对各分部分项工程进行协调、调度。</w:t>
      </w:r>
    </w:p>
    <w:p w:rsidR="005C097C" w:rsidRDefault="00F7423D">
      <w:pPr>
        <w:pStyle w:val="a4"/>
        <w:snapToGrid w:val="0"/>
        <w:spacing w:line="460" w:lineRule="exact"/>
        <w:ind w:firstLineChars="200" w:firstLine="480"/>
        <w:rPr>
          <w:rFonts w:hAnsi="宋体"/>
          <w:sz w:val="24"/>
          <w:szCs w:val="24"/>
        </w:rPr>
      </w:pPr>
      <w:r>
        <w:rPr>
          <w:rFonts w:hAnsi="宋体" w:hint="eastAsia"/>
          <w:sz w:val="24"/>
          <w:szCs w:val="24"/>
        </w:rPr>
        <w:t>(10)审核由承包人提交的竣工图和竣工资料（实际完成工程量应明确，以便送审</w:t>
      </w:r>
      <w:r>
        <w:rPr>
          <w:rFonts w:hAnsi="宋体"/>
          <w:sz w:val="24"/>
          <w:szCs w:val="24"/>
        </w:rPr>
        <w:t>）</w:t>
      </w:r>
      <w:r>
        <w:rPr>
          <w:rFonts w:hAnsi="宋体" w:hint="eastAsia"/>
          <w:sz w:val="24"/>
          <w:szCs w:val="24"/>
        </w:rPr>
        <w:t>,经审查无误后签字认可。</w:t>
      </w:r>
    </w:p>
    <w:p w:rsidR="005C097C" w:rsidRDefault="00F7423D">
      <w:pPr>
        <w:pStyle w:val="a4"/>
        <w:snapToGrid w:val="0"/>
        <w:spacing w:line="460" w:lineRule="exact"/>
        <w:ind w:firstLineChars="200" w:firstLine="480"/>
        <w:rPr>
          <w:rFonts w:hAnsi="宋体"/>
          <w:iCs/>
          <w:sz w:val="24"/>
          <w:szCs w:val="24"/>
        </w:rPr>
      </w:pPr>
      <w:r>
        <w:rPr>
          <w:rFonts w:hAnsi="宋体" w:hint="eastAsia"/>
          <w:sz w:val="24"/>
          <w:szCs w:val="24"/>
        </w:rPr>
        <w:t>(11)由发包人办理的施工所需证件、批件的名称和完成时间：</w:t>
      </w:r>
      <w:r>
        <w:rPr>
          <w:rFonts w:hAnsi="宋体"/>
          <w:sz w:val="24"/>
          <w:szCs w:val="24"/>
        </w:rPr>
        <w:t>按规定需由发包人办理的证件在工程开工前由发包人负责办理完毕。</w:t>
      </w:r>
      <w:r>
        <w:rPr>
          <w:rFonts w:hAnsi="宋体" w:hint="eastAsia"/>
          <w:iCs/>
          <w:sz w:val="24"/>
          <w:szCs w:val="24"/>
        </w:rPr>
        <w:t>须承包人协助办理的，承包人应予以支持。</w:t>
      </w:r>
    </w:p>
    <w:p w:rsidR="005C097C" w:rsidRDefault="00F7423D">
      <w:pPr>
        <w:pStyle w:val="a4"/>
        <w:spacing w:line="460" w:lineRule="exact"/>
        <w:ind w:firstLineChars="200" w:firstLine="480"/>
        <w:rPr>
          <w:rFonts w:hAnsi="宋体"/>
          <w:iCs/>
          <w:sz w:val="24"/>
          <w:szCs w:val="24"/>
        </w:rPr>
      </w:pPr>
      <w:r>
        <w:rPr>
          <w:rFonts w:hAnsi="宋体" w:hint="eastAsia"/>
          <w:sz w:val="24"/>
          <w:szCs w:val="24"/>
        </w:rPr>
        <w:t>(12)双方约定发包人应做的其它工作：</w:t>
      </w:r>
      <w:r>
        <w:rPr>
          <w:rFonts w:hAnsi="宋体"/>
          <w:sz w:val="24"/>
          <w:szCs w:val="24"/>
          <w:u w:val="single"/>
        </w:rPr>
        <w:t>_</w:t>
      </w:r>
      <w:r>
        <w:rPr>
          <w:rFonts w:hAnsi="宋体" w:hint="eastAsia"/>
          <w:iCs/>
          <w:sz w:val="24"/>
          <w:szCs w:val="24"/>
          <w:u w:val="single"/>
        </w:rPr>
        <w:t>受发包人委托承包人协助办理开工前的相关手续</w:t>
      </w:r>
      <w:r>
        <w:rPr>
          <w:rFonts w:hAnsi="宋体" w:hint="eastAsia"/>
          <w:iCs/>
          <w:sz w:val="24"/>
          <w:szCs w:val="24"/>
        </w:rPr>
        <w:t>。</w:t>
      </w:r>
    </w:p>
    <w:p w:rsidR="005C097C" w:rsidRDefault="00F7423D">
      <w:pPr>
        <w:pStyle w:val="a4"/>
        <w:spacing w:line="460" w:lineRule="exact"/>
        <w:ind w:firstLineChars="200" w:firstLine="480"/>
        <w:rPr>
          <w:rFonts w:hAnsi="宋体"/>
          <w:sz w:val="24"/>
          <w:szCs w:val="24"/>
        </w:rPr>
      </w:pPr>
      <w:r>
        <w:rPr>
          <w:rFonts w:hAnsi="宋体" w:hint="eastAsia"/>
          <w:sz w:val="24"/>
          <w:szCs w:val="24"/>
        </w:rPr>
        <w:t>8.2发包人委托承包人办理的工作：如确有需要，另行约定。</w:t>
      </w:r>
    </w:p>
    <w:p w:rsidR="005C097C" w:rsidRDefault="00F7423D">
      <w:pPr>
        <w:pStyle w:val="a4"/>
        <w:spacing w:line="460" w:lineRule="exact"/>
        <w:ind w:firstLineChars="200" w:firstLine="480"/>
        <w:rPr>
          <w:rFonts w:hAnsi="宋体"/>
          <w:sz w:val="24"/>
          <w:szCs w:val="24"/>
        </w:rPr>
      </w:pPr>
      <w:r>
        <w:rPr>
          <w:rFonts w:hAnsi="宋体" w:hint="eastAsia"/>
          <w:sz w:val="24"/>
          <w:szCs w:val="24"/>
        </w:rPr>
        <w:t>9.承包人工作</w:t>
      </w:r>
    </w:p>
    <w:p w:rsidR="005C097C" w:rsidRDefault="00F7423D">
      <w:pPr>
        <w:pStyle w:val="a4"/>
        <w:spacing w:line="460" w:lineRule="exact"/>
        <w:ind w:firstLineChars="200" w:firstLine="480"/>
        <w:rPr>
          <w:rFonts w:hAnsi="宋体"/>
          <w:sz w:val="24"/>
          <w:szCs w:val="24"/>
        </w:rPr>
      </w:pPr>
      <w:r>
        <w:rPr>
          <w:rFonts w:hAnsi="宋体" w:hint="eastAsia"/>
          <w:sz w:val="24"/>
          <w:szCs w:val="24"/>
        </w:rPr>
        <w:t>9.1承包人应按约定的时间和要求，完成以下工作：</w:t>
      </w:r>
    </w:p>
    <w:p w:rsidR="005C097C" w:rsidRDefault="00F7423D">
      <w:pPr>
        <w:snapToGrid w:val="0"/>
        <w:spacing w:line="460" w:lineRule="exact"/>
        <w:ind w:firstLineChars="200" w:firstLine="480"/>
        <w:rPr>
          <w:rFonts w:ascii="宋体" w:hAnsi="宋体"/>
          <w:sz w:val="24"/>
          <w:szCs w:val="24"/>
        </w:rPr>
      </w:pPr>
      <w:r>
        <w:rPr>
          <w:rFonts w:ascii="宋体" w:hAnsi="宋体" w:hint="eastAsia"/>
          <w:sz w:val="24"/>
          <w:szCs w:val="24"/>
        </w:rPr>
        <w:t>(1) 承包人应在开工前，完成施工准备，并向监理和发包人提出开工申请，按开工令要求施工机具进场并开工。</w:t>
      </w:r>
    </w:p>
    <w:p w:rsidR="005C097C" w:rsidRDefault="00F7423D">
      <w:pPr>
        <w:snapToGrid w:val="0"/>
        <w:spacing w:line="460" w:lineRule="exact"/>
        <w:ind w:firstLineChars="200" w:firstLine="480"/>
        <w:rPr>
          <w:rFonts w:ascii="宋体" w:hAnsi="宋体"/>
          <w:sz w:val="24"/>
          <w:szCs w:val="24"/>
        </w:rPr>
      </w:pPr>
      <w:r>
        <w:rPr>
          <w:rFonts w:ascii="宋体" w:hAnsi="宋体" w:hint="eastAsia"/>
          <w:sz w:val="24"/>
          <w:szCs w:val="24"/>
        </w:rPr>
        <w:t>(2)应提供计划、报表的名称及完成时间：</w:t>
      </w:r>
    </w:p>
    <w:p w:rsidR="005C097C" w:rsidRDefault="00F7423D">
      <w:pPr>
        <w:pStyle w:val="a4"/>
        <w:spacing w:line="460" w:lineRule="exact"/>
        <w:ind w:firstLineChars="200" w:firstLine="480"/>
        <w:rPr>
          <w:rFonts w:hAnsi="宋体"/>
          <w:sz w:val="24"/>
          <w:szCs w:val="24"/>
        </w:rPr>
      </w:pPr>
      <w:r>
        <w:rPr>
          <w:rFonts w:hAnsi="宋体" w:hint="eastAsia"/>
          <w:sz w:val="24"/>
          <w:szCs w:val="24"/>
        </w:rPr>
        <w:t>①收到中标通知书十天内向发包人和监理工程师提供本工程详尽的《施工组织设计》，并</w:t>
      </w:r>
      <w:r>
        <w:rPr>
          <w:rFonts w:hAnsi="宋体"/>
          <w:sz w:val="24"/>
          <w:szCs w:val="24"/>
        </w:rPr>
        <w:t>根据</w:t>
      </w:r>
      <w:r>
        <w:rPr>
          <w:rFonts w:hAnsi="宋体" w:hint="eastAsia"/>
          <w:sz w:val="24"/>
          <w:szCs w:val="24"/>
        </w:rPr>
        <w:t>发包人</w:t>
      </w:r>
      <w:r>
        <w:rPr>
          <w:rFonts w:hAnsi="宋体"/>
          <w:sz w:val="24"/>
          <w:szCs w:val="24"/>
        </w:rPr>
        <w:t>的总体进度计划，负责编制详细</w:t>
      </w:r>
      <w:r>
        <w:rPr>
          <w:rFonts w:hAnsi="宋体" w:hint="eastAsia"/>
          <w:sz w:val="24"/>
          <w:szCs w:val="24"/>
        </w:rPr>
        <w:t>的</w:t>
      </w:r>
      <w:r>
        <w:rPr>
          <w:rFonts w:hAnsi="宋体"/>
          <w:sz w:val="24"/>
          <w:szCs w:val="24"/>
        </w:rPr>
        <w:t>施工</w:t>
      </w:r>
      <w:r>
        <w:rPr>
          <w:rFonts w:hAnsi="宋体" w:hint="eastAsia"/>
          <w:sz w:val="24"/>
          <w:szCs w:val="24"/>
        </w:rPr>
        <w:t>总</w:t>
      </w:r>
      <w:r>
        <w:rPr>
          <w:rFonts w:hAnsi="宋体"/>
          <w:sz w:val="24"/>
          <w:szCs w:val="24"/>
        </w:rPr>
        <w:t>进度计划</w:t>
      </w:r>
      <w:r>
        <w:rPr>
          <w:rFonts w:hAnsi="宋体" w:hint="eastAsia"/>
          <w:sz w:val="24"/>
          <w:szCs w:val="24"/>
        </w:rPr>
        <w:t>（</w:t>
      </w:r>
      <w:r>
        <w:rPr>
          <w:rFonts w:hAnsi="宋体"/>
          <w:sz w:val="24"/>
          <w:szCs w:val="24"/>
        </w:rPr>
        <w:t>应满足工程进度目标）的要求</w:t>
      </w:r>
      <w:r>
        <w:rPr>
          <w:rFonts w:hAnsi="宋体" w:hint="eastAsia"/>
          <w:sz w:val="24"/>
          <w:szCs w:val="24"/>
        </w:rPr>
        <w:t>，《施工组织设计》和施工总进度计划各一式四份；</w:t>
      </w:r>
    </w:p>
    <w:p w:rsidR="005C097C" w:rsidRDefault="00F7423D">
      <w:pPr>
        <w:pStyle w:val="a4"/>
        <w:spacing w:line="460" w:lineRule="exact"/>
        <w:ind w:firstLineChars="200" w:firstLine="480"/>
        <w:rPr>
          <w:rFonts w:hAnsi="宋体"/>
          <w:sz w:val="24"/>
          <w:szCs w:val="24"/>
        </w:rPr>
      </w:pPr>
      <w:r>
        <w:rPr>
          <w:rFonts w:hAnsi="宋体" w:hint="eastAsia"/>
          <w:sz w:val="24"/>
          <w:szCs w:val="24"/>
        </w:rPr>
        <w:t>②开工后承包人应在每月15日向发包人和监理工程师提供其格式和内容符合监理工程师规定的当月（上月15日截止至本月14日）完成施工工程统计表和下个月工程施工进度计划一式六份。</w:t>
      </w:r>
    </w:p>
    <w:p w:rsidR="005C097C" w:rsidRDefault="00F7423D">
      <w:pPr>
        <w:pStyle w:val="a4"/>
        <w:snapToGrid w:val="0"/>
        <w:spacing w:line="460" w:lineRule="exact"/>
        <w:ind w:firstLineChars="200" w:firstLine="480"/>
        <w:rPr>
          <w:rFonts w:hAnsi="宋体"/>
          <w:sz w:val="24"/>
          <w:szCs w:val="24"/>
        </w:rPr>
      </w:pPr>
      <w:r>
        <w:rPr>
          <w:rFonts w:hAnsi="宋体" w:hint="eastAsia"/>
          <w:sz w:val="24"/>
          <w:szCs w:val="24"/>
        </w:rPr>
        <w:t xml:space="preserve">(3)承包人施工队伍及车辆进出场必须服从发包人的统一管理，并接受入场安全教育。 </w:t>
      </w:r>
    </w:p>
    <w:p w:rsidR="005C097C" w:rsidRDefault="00F7423D">
      <w:pPr>
        <w:pStyle w:val="a4"/>
        <w:spacing w:line="460" w:lineRule="exact"/>
        <w:ind w:firstLineChars="200" w:firstLine="480"/>
        <w:rPr>
          <w:rFonts w:hAnsi="宋体"/>
          <w:sz w:val="24"/>
          <w:szCs w:val="24"/>
        </w:rPr>
      </w:pPr>
      <w:r>
        <w:rPr>
          <w:rFonts w:hAnsi="宋体" w:hint="eastAsia"/>
          <w:sz w:val="24"/>
          <w:szCs w:val="24"/>
        </w:rPr>
        <w:t>服从监理、发包人指令，严格按施工图纸、说明文件、设计变更通知和本合同规定的施工规范、质量标准组织施工，确保工程质量，按合同规定的时间如期完工和交付使用。承包人不服从监理和发包人的调度安排、不遵守监理单位和发包人关于施工现场管理的规章制度或现场施工人员对监理工程师、发包人态度粗暴恶劣的，按监理</w:t>
      </w:r>
      <w:r>
        <w:rPr>
          <w:rFonts w:hAnsi="宋体" w:hint="eastAsia"/>
          <w:sz w:val="24"/>
          <w:szCs w:val="24"/>
        </w:rPr>
        <w:lastRenderedPageBreak/>
        <w:t>和发包人制定的施工现场规章制度进行相应的经济处罚。</w:t>
      </w:r>
    </w:p>
    <w:p w:rsidR="005C097C" w:rsidRDefault="00F7423D">
      <w:pPr>
        <w:pStyle w:val="a4"/>
        <w:spacing w:line="460" w:lineRule="exact"/>
        <w:ind w:firstLineChars="200" w:firstLine="480"/>
        <w:rPr>
          <w:rFonts w:hAnsi="宋体"/>
          <w:sz w:val="24"/>
          <w:szCs w:val="24"/>
        </w:rPr>
      </w:pPr>
      <w:r>
        <w:rPr>
          <w:rFonts w:hAnsi="宋体" w:hint="eastAsia"/>
          <w:sz w:val="24"/>
          <w:szCs w:val="24"/>
        </w:rPr>
        <w:t>(4)承包人从开工之日起每周向监理、发包人作一次实际进度及存在问题的书面报告，同时报送下周的单位工程详细施工进度计划。隐蔽工程验收签证及竣工通知书应及时办理。服从监理、发包人现场代表的调度。</w:t>
      </w:r>
    </w:p>
    <w:p w:rsidR="005C097C" w:rsidRDefault="00F7423D">
      <w:pPr>
        <w:pStyle w:val="a4"/>
        <w:spacing w:line="460" w:lineRule="exact"/>
        <w:ind w:firstLineChars="200" w:firstLine="480"/>
        <w:rPr>
          <w:rFonts w:hAnsi="宋体"/>
          <w:sz w:val="24"/>
          <w:szCs w:val="24"/>
        </w:rPr>
      </w:pPr>
      <w:r>
        <w:rPr>
          <w:rFonts w:hAnsi="宋体" w:hint="eastAsia"/>
          <w:sz w:val="24"/>
          <w:szCs w:val="24"/>
        </w:rPr>
        <w:t>(5)承担施工安全保卫工作及施工照明的责任和要求：</w:t>
      </w:r>
    </w:p>
    <w:p w:rsidR="005C097C" w:rsidRDefault="00F7423D">
      <w:pPr>
        <w:pStyle w:val="a4"/>
        <w:spacing w:line="460" w:lineRule="exact"/>
        <w:ind w:firstLineChars="200" w:firstLine="480"/>
        <w:rPr>
          <w:rFonts w:hAnsi="宋体"/>
          <w:sz w:val="24"/>
          <w:szCs w:val="24"/>
        </w:rPr>
      </w:pPr>
      <w:r>
        <w:rPr>
          <w:rFonts w:hAnsi="宋体" w:hint="eastAsia"/>
          <w:sz w:val="24"/>
          <w:szCs w:val="24"/>
        </w:rPr>
        <w:t>在实施和完成本合同工程过程中，承包人应①时刻关注和采取适当措施保障所有在场工作人员和财产的安全，保证工程施工安全，现场施工应当保持有条不紊，避免上述人员和财产的安全受到威胁；②负责施工现场施工过程中所有材料、器具、设备（含已领用的甲供材料设备）等的安全防盗工作，为了保护本合同工程免遭损坏，或为了现场附近和过往群众的安全与方便，在必要的时候和地方，或当监理工程师要求时，应负责提供照明、警卫、护栅、警告标志等安全防护措施，并承担责任。因承包人原因造成自身、发包人或他人财产损失或破坏，所产生的一切后果和责任均由承包人承担并进行赔偿，同时发包人有权对承包人进行经济处罚。</w:t>
      </w:r>
    </w:p>
    <w:p w:rsidR="005C097C" w:rsidRDefault="00F7423D">
      <w:pPr>
        <w:pStyle w:val="a4"/>
        <w:spacing w:line="460" w:lineRule="exact"/>
        <w:ind w:firstLineChars="200" w:firstLine="480"/>
        <w:rPr>
          <w:rFonts w:hAnsi="宋体"/>
          <w:sz w:val="24"/>
          <w:szCs w:val="24"/>
        </w:rPr>
      </w:pPr>
      <w:r>
        <w:rPr>
          <w:rFonts w:hAnsi="宋体" w:hint="eastAsia"/>
          <w:sz w:val="24"/>
          <w:szCs w:val="24"/>
        </w:rPr>
        <w:t>(6)需承包人办理的有关施工场地交通、环卫和施工噪音管理等手续：</w:t>
      </w:r>
    </w:p>
    <w:p w:rsidR="005C097C" w:rsidRDefault="00F7423D">
      <w:pPr>
        <w:pStyle w:val="a4"/>
        <w:spacing w:line="460" w:lineRule="exact"/>
        <w:ind w:firstLineChars="200" w:firstLine="480"/>
        <w:rPr>
          <w:rFonts w:hAnsi="宋体"/>
          <w:sz w:val="24"/>
          <w:szCs w:val="24"/>
        </w:rPr>
      </w:pPr>
      <w:r>
        <w:rPr>
          <w:rFonts w:hAnsi="宋体" w:hint="eastAsia"/>
          <w:sz w:val="24"/>
          <w:szCs w:val="24"/>
        </w:rPr>
        <w:t>由承包人按照有关部门要求及时办理，并承担责任和费用。</w:t>
      </w:r>
    </w:p>
    <w:p w:rsidR="005C097C" w:rsidRDefault="00F7423D">
      <w:pPr>
        <w:pStyle w:val="a4"/>
        <w:spacing w:line="460" w:lineRule="exact"/>
        <w:ind w:firstLineChars="200" w:firstLine="480"/>
        <w:rPr>
          <w:rFonts w:hAnsi="宋体"/>
          <w:sz w:val="24"/>
          <w:szCs w:val="24"/>
        </w:rPr>
      </w:pPr>
      <w:r>
        <w:rPr>
          <w:rFonts w:hAnsi="宋体" w:hint="eastAsia"/>
          <w:sz w:val="24"/>
          <w:szCs w:val="24"/>
        </w:rPr>
        <w:t>(7)已完工程成品保护的特殊要求及费用承担：</w:t>
      </w:r>
    </w:p>
    <w:p w:rsidR="005C097C" w:rsidRDefault="00F7423D">
      <w:pPr>
        <w:pStyle w:val="a4"/>
        <w:spacing w:line="460" w:lineRule="exact"/>
        <w:ind w:firstLineChars="200" w:firstLine="480"/>
        <w:rPr>
          <w:rFonts w:hAnsi="宋体"/>
          <w:sz w:val="24"/>
          <w:szCs w:val="24"/>
        </w:rPr>
      </w:pPr>
      <w:r>
        <w:rPr>
          <w:rFonts w:hAnsi="宋体" w:hint="eastAsia"/>
          <w:sz w:val="24"/>
          <w:szCs w:val="24"/>
        </w:rPr>
        <w:t>竣工验收交付发包人使用前，承包人应负责全部成品、半成品的保护工作，并承担全部费用。</w:t>
      </w:r>
    </w:p>
    <w:p w:rsidR="005C097C" w:rsidRDefault="00F7423D">
      <w:pPr>
        <w:pStyle w:val="a4"/>
        <w:spacing w:line="460" w:lineRule="exact"/>
        <w:ind w:firstLineChars="200" w:firstLine="480"/>
        <w:rPr>
          <w:rFonts w:hAnsi="宋体"/>
          <w:sz w:val="24"/>
          <w:szCs w:val="24"/>
        </w:rPr>
      </w:pPr>
      <w:r>
        <w:rPr>
          <w:rFonts w:hAnsi="宋体" w:hint="eastAsia"/>
          <w:sz w:val="24"/>
          <w:szCs w:val="24"/>
        </w:rPr>
        <w:t>(8)服从监理、发包人安排配合安装施工。</w:t>
      </w:r>
    </w:p>
    <w:p w:rsidR="005C097C" w:rsidRDefault="00F7423D">
      <w:pPr>
        <w:pStyle w:val="a4"/>
        <w:spacing w:line="460" w:lineRule="exact"/>
        <w:ind w:firstLineChars="200" w:firstLine="480"/>
        <w:rPr>
          <w:rFonts w:hAnsi="宋体"/>
          <w:sz w:val="24"/>
          <w:szCs w:val="24"/>
        </w:rPr>
      </w:pPr>
      <w:r>
        <w:rPr>
          <w:rFonts w:hAnsi="宋体" w:hint="eastAsia"/>
          <w:sz w:val="24"/>
          <w:szCs w:val="24"/>
        </w:rPr>
        <w:t>(9)施工场地周围地下管线和邻近建筑物、构筑物的保护要求及费用承担：</w:t>
      </w:r>
    </w:p>
    <w:p w:rsidR="005C097C" w:rsidRDefault="00F7423D">
      <w:pPr>
        <w:pStyle w:val="a4"/>
        <w:spacing w:line="460" w:lineRule="exact"/>
        <w:ind w:firstLineChars="200" w:firstLine="480"/>
        <w:rPr>
          <w:rFonts w:hAnsi="宋体"/>
          <w:sz w:val="24"/>
          <w:szCs w:val="24"/>
        </w:rPr>
      </w:pPr>
      <w:r>
        <w:rPr>
          <w:rFonts w:hAnsi="宋体" w:hint="eastAsia"/>
          <w:sz w:val="24"/>
          <w:szCs w:val="24"/>
        </w:rPr>
        <w:t>承包人应当详细了解施工场地周围地下管线和邻近建筑物、构筑物的保护要求，采取措施予以保护，因承包人施工不当或违规操作，造成地下管线、高架电缆等的破坏，承包人应当承担全部责任和费用。</w:t>
      </w:r>
    </w:p>
    <w:p w:rsidR="005C097C" w:rsidRDefault="00F7423D">
      <w:pPr>
        <w:pStyle w:val="a4"/>
        <w:spacing w:line="460" w:lineRule="exact"/>
        <w:ind w:firstLineChars="200" w:firstLine="480"/>
        <w:rPr>
          <w:rFonts w:hAnsi="宋体"/>
          <w:sz w:val="24"/>
          <w:szCs w:val="24"/>
        </w:rPr>
      </w:pPr>
      <w:r>
        <w:rPr>
          <w:rFonts w:hAnsi="宋体" w:hint="eastAsia"/>
          <w:sz w:val="24"/>
          <w:szCs w:val="24"/>
        </w:rPr>
        <w:t>(10)施工场地清洁卫生的要求：</w:t>
      </w:r>
    </w:p>
    <w:p w:rsidR="005C097C" w:rsidRDefault="00F7423D">
      <w:pPr>
        <w:pStyle w:val="a4"/>
        <w:spacing w:line="460" w:lineRule="exact"/>
        <w:ind w:firstLineChars="200" w:firstLine="480"/>
        <w:rPr>
          <w:rFonts w:hAnsi="宋体"/>
          <w:sz w:val="24"/>
          <w:szCs w:val="24"/>
        </w:rPr>
      </w:pPr>
      <w:r>
        <w:rPr>
          <w:rFonts w:hAnsi="宋体" w:hint="eastAsia"/>
          <w:sz w:val="24"/>
          <w:szCs w:val="24"/>
        </w:rPr>
        <w:t>承包人应负责整个场地的安全文明卫生管理，做到文明施工、保持施工场地清洁。本工程所有施工建筑垃圾均应全部清运出现场。场地平整、场地道路、场地排水排污附属设施等，均应经发包人批准后由承包人自行负责施工，施工费用均包括在工程总造价中。本工程的施工过程中发生的各项清理费用、临时性收费、临时性占用场地费、临时设施费和不可预见费用，均包括在合同总价中。</w:t>
      </w:r>
    </w:p>
    <w:p w:rsidR="005C097C" w:rsidRDefault="00F7423D">
      <w:pPr>
        <w:pStyle w:val="a4"/>
        <w:spacing w:line="460" w:lineRule="exact"/>
        <w:ind w:firstLineChars="200" w:firstLine="480"/>
        <w:rPr>
          <w:rFonts w:hAnsi="宋体"/>
          <w:sz w:val="24"/>
          <w:szCs w:val="24"/>
        </w:rPr>
      </w:pPr>
      <w:r>
        <w:rPr>
          <w:rFonts w:hAnsi="宋体" w:hint="eastAsia"/>
          <w:sz w:val="24"/>
          <w:szCs w:val="24"/>
        </w:rPr>
        <w:t>(11)向发包人提供的办公和生活房屋及设施的要求：承包人应向发包人和监理工</w:t>
      </w:r>
      <w:r>
        <w:rPr>
          <w:rFonts w:hAnsi="宋体" w:hint="eastAsia"/>
          <w:sz w:val="24"/>
          <w:szCs w:val="24"/>
        </w:rPr>
        <w:lastRenderedPageBreak/>
        <w:t>程师提供施工现场必要的办公设施；</w:t>
      </w:r>
    </w:p>
    <w:p w:rsidR="005C097C" w:rsidRDefault="00F7423D">
      <w:pPr>
        <w:pStyle w:val="a4"/>
        <w:spacing w:line="460" w:lineRule="exact"/>
        <w:ind w:firstLineChars="200" w:firstLine="480"/>
        <w:rPr>
          <w:rFonts w:hAnsi="宋体"/>
          <w:sz w:val="24"/>
          <w:szCs w:val="24"/>
        </w:rPr>
      </w:pPr>
      <w:r>
        <w:rPr>
          <w:rFonts w:hAnsi="宋体" w:hint="eastAsia"/>
          <w:sz w:val="24"/>
          <w:szCs w:val="24"/>
        </w:rPr>
        <w:t>(12)本工程严禁转包，否则发包人有权责令承包人退场直至终止本合同（按承包人违约处理），并取消承包人参与发包人的其他招标活动，由此造成发包人的经济损失由承包人负责。所有需外协和分包施工或加工的均应事先通知发包人、监理，经发包人同意后方可实施。</w:t>
      </w:r>
    </w:p>
    <w:p w:rsidR="005C097C" w:rsidRDefault="00F7423D">
      <w:pPr>
        <w:pStyle w:val="a4"/>
        <w:spacing w:line="460" w:lineRule="exact"/>
        <w:ind w:leftChars="11" w:left="22" w:firstLineChars="200" w:firstLine="480"/>
        <w:jc w:val="left"/>
        <w:rPr>
          <w:rFonts w:hAnsi="宋体"/>
          <w:sz w:val="24"/>
          <w:szCs w:val="24"/>
        </w:rPr>
      </w:pPr>
      <w:r>
        <w:rPr>
          <w:rFonts w:hAnsi="宋体" w:hint="eastAsia"/>
          <w:sz w:val="24"/>
          <w:szCs w:val="24"/>
        </w:rPr>
        <w:t>(13)施工过程中如果由于承包人的劳动力不足、施工机具不足、施工组织措施不力等导致施工进度不能按照发包人的控制点要求完成进度计划，发包人有权将其承包的任何部分工程内容另行委托给其它施工队伍，所发生的一切费用由承包人承担。</w:t>
      </w:r>
    </w:p>
    <w:p w:rsidR="005C097C" w:rsidRDefault="00F7423D">
      <w:pPr>
        <w:snapToGrid w:val="0"/>
        <w:spacing w:line="460" w:lineRule="exact"/>
        <w:ind w:firstLineChars="200" w:firstLine="480"/>
        <w:rPr>
          <w:rFonts w:ascii="宋体" w:hAnsi="宋体"/>
          <w:sz w:val="24"/>
          <w:szCs w:val="24"/>
        </w:rPr>
      </w:pPr>
      <w:r>
        <w:rPr>
          <w:rFonts w:ascii="宋体" w:hAnsi="宋体" w:hint="eastAsia"/>
          <w:kern w:val="2"/>
          <w:sz w:val="24"/>
          <w:szCs w:val="24"/>
        </w:rPr>
        <w:t>(14)双方</w:t>
      </w:r>
      <w:r>
        <w:rPr>
          <w:rFonts w:ascii="宋体" w:hAnsi="宋体" w:hint="eastAsia"/>
          <w:sz w:val="24"/>
          <w:szCs w:val="24"/>
        </w:rPr>
        <w:t>约定承包人应做的其它工作：</w:t>
      </w:r>
    </w:p>
    <w:p w:rsidR="005C097C" w:rsidRDefault="00F7423D">
      <w:pPr>
        <w:spacing w:line="460" w:lineRule="exact"/>
        <w:ind w:firstLine="560"/>
        <w:rPr>
          <w:rFonts w:ascii="宋体" w:hAnsi="宋体"/>
          <w:kern w:val="2"/>
          <w:sz w:val="24"/>
          <w:szCs w:val="24"/>
        </w:rPr>
      </w:pPr>
      <w:r>
        <w:rPr>
          <w:rFonts w:ascii="宋体" w:hAnsi="宋体" w:hint="eastAsia"/>
          <w:kern w:val="2"/>
          <w:sz w:val="24"/>
          <w:szCs w:val="24"/>
        </w:rPr>
        <w:t>①为确保工程施工进度、质量和安全，履行承包人投标时的承诺，承包人保证按照经监理工程师批准的工程施工进度计划，及时派出投标时承诺拟派出的现场施工主要管理人员（项目经理、项目技术负责人、施工员、质量员、机械员、试验员、安全员、预算员和材料员）和施工班组技术骨干（班组长）以及施工人员到发包人工地现场，做好工程各项施工工作，承包人以上人员应为在本单位缴纳社保的正式职工。</w:t>
      </w:r>
    </w:p>
    <w:p w:rsidR="005C097C" w:rsidRDefault="00F7423D">
      <w:pPr>
        <w:spacing w:line="460" w:lineRule="exact"/>
        <w:ind w:firstLine="560"/>
        <w:jc w:val="left"/>
        <w:rPr>
          <w:rFonts w:ascii="宋体" w:hAnsi="宋体"/>
          <w:kern w:val="2"/>
          <w:sz w:val="24"/>
          <w:szCs w:val="24"/>
        </w:rPr>
      </w:pPr>
      <w:r>
        <w:rPr>
          <w:rFonts w:ascii="宋体" w:hAnsi="宋体"/>
          <w:kern w:val="2"/>
          <w:sz w:val="24"/>
          <w:szCs w:val="24"/>
        </w:rPr>
        <w:t>②</w:t>
      </w:r>
      <w:r>
        <w:rPr>
          <w:rFonts w:ascii="宋体" w:hAnsi="宋体" w:hint="eastAsia"/>
          <w:kern w:val="2"/>
          <w:sz w:val="24"/>
          <w:szCs w:val="24"/>
        </w:rPr>
        <w:t>承包人未经监理工程师和发包人书面批准，不得更换投标时承诺的上述拟派出施工现场主要施工管理人员；经监理工程师和发包人批准更换的，</w:t>
      </w:r>
      <w:r>
        <w:rPr>
          <w:rFonts w:ascii="宋体" w:hAnsi="宋体" w:hint="eastAsia"/>
          <w:sz w:val="24"/>
          <w:szCs w:val="24"/>
        </w:rPr>
        <w:t>变更的项目主要管理人员资格条件不得低于原条件</w:t>
      </w:r>
      <w:r>
        <w:rPr>
          <w:rFonts w:ascii="宋体" w:hAnsi="宋体" w:hint="eastAsia"/>
          <w:kern w:val="2"/>
          <w:sz w:val="24"/>
          <w:szCs w:val="24"/>
        </w:rPr>
        <w:t>；承包人</w:t>
      </w:r>
      <w:r>
        <w:rPr>
          <w:rFonts w:ascii="宋体" w:hAnsi="宋体" w:hint="eastAsia"/>
          <w:sz w:val="24"/>
          <w:szCs w:val="24"/>
        </w:rPr>
        <w:t>未经</w:t>
      </w:r>
      <w:r>
        <w:rPr>
          <w:rFonts w:ascii="宋体" w:hAnsi="宋体" w:hint="eastAsia"/>
          <w:kern w:val="2"/>
          <w:sz w:val="24"/>
          <w:szCs w:val="24"/>
        </w:rPr>
        <w:t>监理工程师和发包人书面批准而擅自更换主要施工管理人员的按照以下标准由承包人向发包人交纳违约金（如承包人在规定时间内未缴纳违约金，则发包人可从承包人工程款中扣除）：</w:t>
      </w:r>
    </w:p>
    <w:p w:rsidR="005C097C" w:rsidRDefault="00F7423D">
      <w:pPr>
        <w:spacing w:line="460" w:lineRule="exact"/>
        <w:ind w:firstLine="560"/>
        <w:jc w:val="left"/>
        <w:rPr>
          <w:rFonts w:ascii="宋体" w:hAnsi="宋体"/>
          <w:kern w:val="2"/>
          <w:sz w:val="24"/>
          <w:szCs w:val="24"/>
        </w:rPr>
      </w:pPr>
      <w:r>
        <w:rPr>
          <w:rFonts w:ascii="宋体" w:hAnsi="宋体" w:hint="eastAsia"/>
          <w:kern w:val="2"/>
          <w:sz w:val="24"/>
          <w:szCs w:val="24"/>
        </w:rPr>
        <w:t>――更换项目经理每人次壹拾万元人民币；</w:t>
      </w:r>
    </w:p>
    <w:p w:rsidR="005C097C" w:rsidRDefault="00F7423D">
      <w:pPr>
        <w:spacing w:line="460" w:lineRule="exact"/>
        <w:ind w:firstLine="560"/>
        <w:jc w:val="left"/>
        <w:rPr>
          <w:rFonts w:ascii="宋体" w:hAnsi="宋体"/>
          <w:sz w:val="24"/>
          <w:szCs w:val="24"/>
        </w:rPr>
      </w:pPr>
      <w:r>
        <w:rPr>
          <w:rFonts w:ascii="宋体" w:hAnsi="宋体" w:hint="eastAsia"/>
          <w:sz w:val="24"/>
          <w:szCs w:val="24"/>
        </w:rPr>
        <w:t>――更换项目技术负责人每人次</w:t>
      </w:r>
      <w:r>
        <w:rPr>
          <w:rFonts w:ascii="宋体" w:hAnsi="宋体" w:hint="eastAsia"/>
          <w:kern w:val="2"/>
          <w:sz w:val="24"/>
          <w:szCs w:val="24"/>
        </w:rPr>
        <w:t>壹拾</w:t>
      </w:r>
      <w:r>
        <w:rPr>
          <w:rFonts w:ascii="宋体" w:hAnsi="宋体" w:hint="eastAsia"/>
          <w:sz w:val="24"/>
          <w:szCs w:val="24"/>
        </w:rPr>
        <w:t>万元人民币；</w:t>
      </w:r>
    </w:p>
    <w:p w:rsidR="005C097C" w:rsidRDefault="00F7423D">
      <w:pPr>
        <w:spacing w:line="460" w:lineRule="exact"/>
        <w:ind w:firstLine="560"/>
        <w:jc w:val="left"/>
        <w:rPr>
          <w:rFonts w:ascii="宋体" w:hAnsi="宋体"/>
          <w:sz w:val="24"/>
          <w:szCs w:val="24"/>
        </w:rPr>
      </w:pPr>
      <w:r>
        <w:rPr>
          <w:rFonts w:ascii="宋体" w:hAnsi="宋体" w:hint="eastAsia"/>
          <w:sz w:val="24"/>
          <w:szCs w:val="24"/>
        </w:rPr>
        <w:t>――更换施工员、机械员、质量员、试验员、安全员、预算员和材料员，每人次叁万元人民币。</w:t>
      </w:r>
    </w:p>
    <w:p w:rsidR="005C097C" w:rsidRDefault="00F7423D">
      <w:pPr>
        <w:spacing w:line="460" w:lineRule="exact"/>
        <w:ind w:firstLine="560"/>
        <w:rPr>
          <w:rFonts w:ascii="宋体" w:hAnsi="宋体"/>
          <w:sz w:val="24"/>
          <w:szCs w:val="24"/>
        </w:rPr>
      </w:pPr>
      <w:r>
        <w:rPr>
          <w:rFonts w:ascii="宋体" w:hAnsi="宋体"/>
          <w:sz w:val="24"/>
          <w:szCs w:val="24"/>
        </w:rPr>
        <w:t>③</w:t>
      </w:r>
      <w:r>
        <w:rPr>
          <w:rFonts w:ascii="宋体" w:hAnsi="宋体" w:hint="eastAsia"/>
          <w:sz w:val="24"/>
          <w:szCs w:val="24"/>
        </w:rPr>
        <w:t>若承包人不按投标承诺派驻</w:t>
      </w:r>
      <w:r>
        <w:rPr>
          <w:rFonts w:ascii="宋体" w:hAnsi="宋体" w:hint="eastAsia"/>
          <w:kern w:val="2"/>
          <w:sz w:val="24"/>
          <w:szCs w:val="24"/>
        </w:rPr>
        <w:t>现场主要施工管理人员</w:t>
      </w:r>
      <w:r>
        <w:rPr>
          <w:rFonts w:ascii="宋体" w:hAnsi="宋体" w:hint="eastAsia"/>
          <w:sz w:val="24"/>
          <w:szCs w:val="24"/>
        </w:rPr>
        <w:t>或所到位人员非本单位缴纳社保的正式员工，按照以上标准予以处罚，并责令承包人履行承诺，采取措施保证人员到位，若承包人不履行承诺，发包人有权取消承包人中标资格，其全部责任和损失由承包人承担。</w:t>
      </w:r>
    </w:p>
    <w:p w:rsidR="005C097C" w:rsidRDefault="00F7423D">
      <w:pPr>
        <w:spacing w:line="460" w:lineRule="exact"/>
        <w:ind w:firstLine="560"/>
        <w:rPr>
          <w:rFonts w:ascii="宋体" w:hAnsi="宋体"/>
          <w:sz w:val="24"/>
          <w:szCs w:val="24"/>
        </w:rPr>
      </w:pPr>
      <w:r>
        <w:rPr>
          <w:rFonts w:ascii="宋体" w:hAnsi="宋体"/>
          <w:sz w:val="24"/>
          <w:szCs w:val="24"/>
        </w:rPr>
        <w:t>④</w:t>
      </w:r>
      <w:r>
        <w:rPr>
          <w:rFonts w:ascii="宋体" w:hAnsi="宋体" w:hint="eastAsia"/>
          <w:sz w:val="24"/>
          <w:szCs w:val="24"/>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rsidR="005C097C" w:rsidRDefault="00F7423D">
      <w:pPr>
        <w:spacing w:line="460" w:lineRule="exact"/>
        <w:ind w:firstLine="560"/>
        <w:rPr>
          <w:rFonts w:ascii="宋体" w:hAnsi="宋体"/>
          <w:sz w:val="24"/>
          <w:szCs w:val="24"/>
        </w:rPr>
      </w:pPr>
      <w:r>
        <w:rPr>
          <w:rFonts w:ascii="宋体" w:hAnsi="宋体"/>
          <w:sz w:val="24"/>
          <w:szCs w:val="24"/>
        </w:rPr>
        <w:lastRenderedPageBreak/>
        <w:t>⑤</w:t>
      </w:r>
      <w:r>
        <w:rPr>
          <w:rFonts w:ascii="宋体" w:hAnsi="宋体" w:hint="eastAsia"/>
          <w:sz w:val="24"/>
          <w:szCs w:val="24"/>
        </w:rPr>
        <w:t>承包人若发现合同图纸和规范之间有任何差异，须立刻以书面通知发包人，说明差异之处，而发包人须给予指令。</w:t>
      </w:r>
    </w:p>
    <w:p w:rsidR="005C097C" w:rsidRDefault="00F7423D">
      <w:pPr>
        <w:pStyle w:val="a4"/>
        <w:spacing w:line="460" w:lineRule="exact"/>
        <w:ind w:firstLineChars="200" w:firstLine="480"/>
        <w:rPr>
          <w:rFonts w:hAnsi="宋体"/>
          <w:sz w:val="24"/>
          <w:szCs w:val="24"/>
        </w:rPr>
      </w:pPr>
      <w:r>
        <w:rPr>
          <w:rFonts w:hAnsi="宋体" w:hint="eastAsia"/>
          <w:sz w:val="24"/>
          <w:szCs w:val="24"/>
        </w:rPr>
        <w:t>⑥承包人应自行理顺与当地政府及民间的关系，并办理好福建省各级建设主管部门规定的相关施工手续。</w:t>
      </w:r>
    </w:p>
    <w:p w:rsidR="005C097C" w:rsidRDefault="00F7423D">
      <w:pPr>
        <w:pStyle w:val="a4"/>
        <w:spacing w:line="460" w:lineRule="exact"/>
        <w:ind w:firstLineChars="200" w:firstLine="480"/>
        <w:rPr>
          <w:rFonts w:hAnsi="宋体"/>
          <w:sz w:val="24"/>
          <w:szCs w:val="24"/>
        </w:rPr>
      </w:pPr>
      <w:r>
        <w:rPr>
          <w:rFonts w:hAnsi="宋体" w:hint="eastAsia"/>
          <w:sz w:val="24"/>
          <w:szCs w:val="24"/>
        </w:rPr>
        <w:t>⑦安全生产管理：</w:t>
      </w:r>
    </w:p>
    <w:p w:rsidR="005C097C" w:rsidRDefault="00F7423D">
      <w:pPr>
        <w:pStyle w:val="a4"/>
        <w:spacing w:line="460" w:lineRule="exact"/>
        <w:ind w:firstLineChars="200" w:firstLine="480"/>
        <w:rPr>
          <w:rFonts w:hAnsi="宋体"/>
          <w:sz w:val="24"/>
          <w:szCs w:val="24"/>
        </w:rPr>
      </w:pPr>
      <w:r>
        <w:rPr>
          <w:rFonts w:hAnsi="宋体" w:hint="eastAsia"/>
          <w:sz w:val="24"/>
          <w:szCs w:val="24"/>
        </w:rPr>
        <w:t>a.负责施工全过程的安全工作，承包人的项目经理作为施工现场的安全第一责任人，遵守《安全生产法》和发包人、监理单位相关安全管理办法及制度，对项目的安全施工过程，落实安全生产责任制度、安全生产规章制度和操作规程</w:t>
      </w:r>
      <w:r>
        <w:rPr>
          <w:rFonts w:hAnsi="宋体" w:hint="eastAsia"/>
          <w:kern w:val="0"/>
          <w:sz w:val="24"/>
          <w:szCs w:val="24"/>
        </w:rPr>
        <w:t>，必须将合同规定的HSE费用用于HSE的管理和设施、装备等的配备，确保安</w:t>
      </w:r>
      <w:r>
        <w:rPr>
          <w:rFonts w:hAnsi="宋体" w:hint="eastAsia"/>
          <w:sz w:val="24"/>
          <w:szCs w:val="24"/>
        </w:rPr>
        <w:t>全生产费用的有效使用；并根据工程的特点组织制定安全施工措施，消除安全事故隐患，及时、如实报告安全生产事故。如发生施工安全事故，由承包人承担所有责任及因此发生的所有费用。</w:t>
      </w:r>
    </w:p>
    <w:p w:rsidR="005C097C" w:rsidRDefault="00F7423D">
      <w:pPr>
        <w:spacing w:line="460" w:lineRule="exact"/>
        <w:ind w:firstLine="480"/>
        <w:rPr>
          <w:rFonts w:ascii="宋体" w:hAnsi="宋体"/>
          <w:sz w:val="24"/>
          <w:szCs w:val="24"/>
        </w:rPr>
      </w:pPr>
      <w:r>
        <w:rPr>
          <w:rFonts w:ascii="宋体" w:hAnsi="宋体" w:hint="eastAsia"/>
          <w:sz w:val="24"/>
          <w:szCs w:val="24"/>
        </w:rPr>
        <w:t>b.承包人</w:t>
      </w:r>
      <w:r>
        <w:rPr>
          <w:rFonts w:ascii="宋体" w:hAnsi="宋体"/>
          <w:sz w:val="24"/>
          <w:szCs w:val="24"/>
        </w:rPr>
        <w:t>必须建立健全安全</w:t>
      </w:r>
      <w:r>
        <w:rPr>
          <w:rFonts w:ascii="宋体" w:hAnsi="宋体" w:hint="eastAsia"/>
          <w:sz w:val="24"/>
          <w:szCs w:val="24"/>
        </w:rPr>
        <w:t>、职业</w:t>
      </w:r>
      <w:r>
        <w:rPr>
          <w:rFonts w:ascii="宋体" w:hAnsi="宋体"/>
          <w:sz w:val="24"/>
          <w:szCs w:val="24"/>
        </w:rPr>
        <w:t>健康、环境管理体系，具</w:t>
      </w:r>
      <w:r>
        <w:rPr>
          <w:rFonts w:ascii="宋体" w:hAnsi="宋体" w:hint="eastAsia"/>
          <w:sz w:val="24"/>
          <w:szCs w:val="24"/>
        </w:rPr>
        <w:t>备</w:t>
      </w:r>
      <w:r>
        <w:rPr>
          <w:rFonts w:ascii="宋体" w:hAnsi="宋体"/>
          <w:sz w:val="24"/>
          <w:szCs w:val="24"/>
        </w:rPr>
        <w:t>完整的HSE管理体系。在项目实施过程中严格按照国家的法律、法规要求、</w:t>
      </w:r>
      <w:r>
        <w:rPr>
          <w:rFonts w:ascii="宋体" w:hAnsi="宋体" w:hint="eastAsia"/>
          <w:sz w:val="24"/>
          <w:szCs w:val="24"/>
        </w:rPr>
        <w:t>监理</w:t>
      </w:r>
      <w:r>
        <w:rPr>
          <w:rFonts w:ascii="宋体" w:hAnsi="宋体"/>
          <w:sz w:val="24"/>
          <w:szCs w:val="24"/>
        </w:rPr>
        <w:t>和</w:t>
      </w:r>
      <w:r>
        <w:rPr>
          <w:rFonts w:ascii="宋体" w:hAnsi="宋体" w:hint="eastAsia"/>
          <w:sz w:val="24"/>
          <w:szCs w:val="24"/>
        </w:rPr>
        <w:t>发包人</w:t>
      </w:r>
      <w:r>
        <w:rPr>
          <w:rFonts w:ascii="宋体" w:hAnsi="宋体"/>
          <w:sz w:val="24"/>
          <w:szCs w:val="24"/>
        </w:rPr>
        <w:t>的相关规定要求进行管理。</w:t>
      </w:r>
    </w:p>
    <w:p w:rsidR="005C097C" w:rsidRDefault="00F7423D">
      <w:pPr>
        <w:spacing w:line="460" w:lineRule="exact"/>
        <w:ind w:firstLine="480"/>
        <w:rPr>
          <w:rFonts w:ascii="宋体" w:hAnsi="宋体"/>
          <w:sz w:val="24"/>
          <w:szCs w:val="24"/>
        </w:rPr>
      </w:pPr>
      <w:r>
        <w:rPr>
          <w:rFonts w:ascii="宋体" w:hAnsi="宋体"/>
          <w:sz w:val="24"/>
          <w:szCs w:val="24"/>
        </w:rPr>
        <w:t>应设立</w:t>
      </w:r>
      <w:r>
        <w:rPr>
          <w:rFonts w:ascii="宋体" w:hAnsi="宋体" w:hint="eastAsia"/>
          <w:sz w:val="24"/>
          <w:szCs w:val="24"/>
        </w:rPr>
        <w:t>HSE</w:t>
      </w:r>
      <w:r>
        <w:rPr>
          <w:rFonts w:ascii="宋体" w:hAnsi="宋体"/>
          <w:sz w:val="24"/>
          <w:szCs w:val="24"/>
        </w:rPr>
        <w:t>管理部门并配备合格的HSE</w:t>
      </w:r>
      <w:r>
        <w:rPr>
          <w:rFonts w:ascii="宋体" w:hAnsi="宋体" w:hint="eastAsia"/>
          <w:sz w:val="24"/>
          <w:szCs w:val="24"/>
        </w:rPr>
        <w:t>经理和</w:t>
      </w:r>
      <w:r>
        <w:rPr>
          <w:rFonts w:ascii="宋体" w:hAnsi="宋体"/>
          <w:sz w:val="24"/>
          <w:szCs w:val="24"/>
        </w:rPr>
        <w:t>专职HSE管理人员，完善安全管理制度，开展安全教育培训活动，特种作业人员</w:t>
      </w:r>
      <w:r>
        <w:rPr>
          <w:rFonts w:ascii="宋体" w:hAnsi="宋体" w:hint="eastAsia"/>
          <w:sz w:val="24"/>
          <w:szCs w:val="24"/>
        </w:rPr>
        <w:t>必须</w:t>
      </w:r>
      <w:r>
        <w:rPr>
          <w:rFonts w:ascii="宋体" w:hAnsi="宋体"/>
          <w:sz w:val="24"/>
          <w:szCs w:val="24"/>
        </w:rPr>
        <w:t>持证上岗，加强施工现场文明施工管理，落实职业健康</w:t>
      </w:r>
      <w:r>
        <w:rPr>
          <w:rFonts w:ascii="宋体" w:hAnsi="宋体" w:hint="eastAsia"/>
          <w:sz w:val="24"/>
          <w:szCs w:val="24"/>
        </w:rPr>
        <w:t>安全</w:t>
      </w:r>
      <w:r>
        <w:rPr>
          <w:rFonts w:ascii="宋体" w:hAnsi="宋体"/>
          <w:sz w:val="24"/>
          <w:szCs w:val="24"/>
        </w:rPr>
        <w:t>及环境保护要求。由于</w:t>
      </w:r>
      <w:r>
        <w:rPr>
          <w:rFonts w:ascii="宋体" w:hAnsi="宋体" w:hint="eastAsia"/>
          <w:sz w:val="24"/>
          <w:szCs w:val="24"/>
        </w:rPr>
        <w:t>承包人</w:t>
      </w:r>
      <w:r>
        <w:rPr>
          <w:rFonts w:ascii="宋体" w:hAnsi="宋体"/>
          <w:sz w:val="24"/>
          <w:szCs w:val="24"/>
        </w:rPr>
        <w:t>机构、人员不到位，管理不到位，</w:t>
      </w:r>
      <w:r>
        <w:rPr>
          <w:rFonts w:ascii="宋体" w:hAnsi="宋体" w:hint="eastAsia"/>
          <w:sz w:val="24"/>
          <w:szCs w:val="24"/>
        </w:rPr>
        <w:t>监理及发包人</w:t>
      </w:r>
      <w:r>
        <w:rPr>
          <w:rFonts w:ascii="宋体" w:hAnsi="宋体"/>
          <w:sz w:val="24"/>
          <w:szCs w:val="24"/>
        </w:rPr>
        <w:t>有权要求</w:t>
      </w:r>
      <w:r>
        <w:rPr>
          <w:rFonts w:ascii="宋体" w:hAnsi="宋体" w:hint="eastAsia"/>
          <w:sz w:val="24"/>
          <w:szCs w:val="24"/>
        </w:rPr>
        <w:t>承包人</w:t>
      </w:r>
      <w:r>
        <w:rPr>
          <w:rFonts w:ascii="宋体" w:hAnsi="宋体"/>
          <w:sz w:val="24"/>
          <w:szCs w:val="24"/>
        </w:rPr>
        <w:t xml:space="preserve">按照要求到位并进行相应的经济处罚。    </w:t>
      </w:r>
    </w:p>
    <w:p w:rsidR="005C097C" w:rsidRDefault="00F7423D">
      <w:pPr>
        <w:pStyle w:val="a4"/>
        <w:spacing w:line="460" w:lineRule="exact"/>
        <w:ind w:firstLineChars="200" w:firstLine="480"/>
        <w:rPr>
          <w:rFonts w:hAnsi="宋体"/>
          <w:kern w:val="0"/>
          <w:sz w:val="24"/>
          <w:szCs w:val="24"/>
        </w:rPr>
      </w:pPr>
      <w:r>
        <w:rPr>
          <w:rFonts w:hAnsi="宋体" w:hint="eastAsia"/>
          <w:kern w:val="0"/>
          <w:sz w:val="24"/>
          <w:szCs w:val="24"/>
        </w:rPr>
        <w:t>承包人</w:t>
      </w:r>
      <w:r>
        <w:rPr>
          <w:rFonts w:hAnsi="宋体"/>
          <w:kern w:val="0"/>
          <w:sz w:val="24"/>
          <w:szCs w:val="24"/>
        </w:rPr>
        <w:t>严格执行</w:t>
      </w:r>
      <w:r>
        <w:rPr>
          <w:rFonts w:hAnsi="宋体" w:hint="eastAsia"/>
          <w:kern w:val="0"/>
          <w:sz w:val="24"/>
          <w:szCs w:val="24"/>
        </w:rPr>
        <w:t>监理及发包人</w:t>
      </w:r>
      <w:r>
        <w:rPr>
          <w:rFonts w:hAnsi="宋体"/>
          <w:kern w:val="0"/>
          <w:sz w:val="24"/>
          <w:szCs w:val="24"/>
        </w:rPr>
        <w:t>HSE的相关规定，编制符合</w:t>
      </w:r>
      <w:r>
        <w:rPr>
          <w:rFonts w:hAnsi="宋体" w:hint="eastAsia"/>
          <w:kern w:val="0"/>
          <w:sz w:val="24"/>
          <w:szCs w:val="24"/>
        </w:rPr>
        <w:t>监理及发包人</w:t>
      </w:r>
      <w:r>
        <w:rPr>
          <w:rFonts w:hAnsi="宋体"/>
          <w:kern w:val="0"/>
          <w:sz w:val="24"/>
          <w:szCs w:val="24"/>
        </w:rPr>
        <w:t>要求的程序文件和管理规定，并严格执行。</w:t>
      </w:r>
      <w:r>
        <w:rPr>
          <w:rFonts w:hAnsi="宋体" w:hint="eastAsia"/>
          <w:kern w:val="0"/>
          <w:sz w:val="24"/>
          <w:szCs w:val="24"/>
        </w:rPr>
        <w:t>监理及发包人</w:t>
      </w:r>
      <w:r>
        <w:rPr>
          <w:rFonts w:hAnsi="宋体"/>
          <w:kern w:val="0"/>
          <w:sz w:val="24"/>
          <w:szCs w:val="24"/>
        </w:rPr>
        <w:t>在检查中发现</w:t>
      </w:r>
      <w:r>
        <w:rPr>
          <w:rFonts w:hAnsi="宋体" w:hint="eastAsia"/>
          <w:kern w:val="0"/>
          <w:sz w:val="24"/>
          <w:szCs w:val="24"/>
        </w:rPr>
        <w:t>承包人</w:t>
      </w:r>
      <w:r>
        <w:rPr>
          <w:rFonts w:hAnsi="宋体"/>
          <w:kern w:val="0"/>
          <w:sz w:val="24"/>
          <w:szCs w:val="24"/>
        </w:rPr>
        <w:t>HSE措施不满足有关规定的要求，</w:t>
      </w:r>
      <w:r>
        <w:rPr>
          <w:rFonts w:hAnsi="宋体" w:hint="eastAsia"/>
          <w:kern w:val="0"/>
          <w:sz w:val="24"/>
          <w:szCs w:val="24"/>
        </w:rPr>
        <w:t>承包人</w:t>
      </w:r>
      <w:r>
        <w:rPr>
          <w:rFonts w:hAnsi="宋体"/>
          <w:kern w:val="0"/>
          <w:sz w:val="24"/>
          <w:szCs w:val="24"/>
        </w:rPr>
        <w:t>在收到</w:t>
      </w:r>
      <w:r>
        <w:rPr>
          <w:rFonts w:hAnsi="宋体" w:hint="eastAsia"/>
          <w:kern w:val="0"/>
          <w:sz w:val="24"/>
          <w:szCs w:val="24"/>
        </w:rPr>
        <w:t>监理及发包人</w:t>
      </w:r>
      <w:r>
        <w:rPr>
          <w:rFonts w:hAnsi="宋体"/>
          <w:kern w:val="0"/>
          <w:sz w:val="24"/>
          <w:szCs w:val="24"/>
        </w:rPr>
        <w:t>书面通知后在规定期限内仍未进行整改的，</w:t>
      </w:r>
      <w:r>
        <w:rPr>
          <w:rFonts w:hAnsi="宋体" w:hint="eastAsia"/>
          <w:kern w:val="0"/>
          <w:sz w:val="24"/>
          <w:szCs w:val="24"/>
        </w:rPr>
        <w:t>监理及发包人</w:t>
      </w:r>
      <w:r>
        <w:rPr>
          <w:rFonts w:hAnsi="宋体"/>
          <w:kern w:val="0"/>
          <w:sz w:val="24"/>
          <w:szCs w:val="24"/>
        </w:rPr>
        <w:t>有权另行委托其他单位实施整改，费用从</w:t>
      </w:r>
      <w:r>
        <w:rPr>
          <w:rFonts w:hAnsi="宋体" w:hint="eastAsia"/>
          <w:kern w:val="0"/>
          <w:sz w:val="24"/>
          <w:szCs w:val="24"/>
        </w:rPr>
        <w:t>承包人HSE</w:t>
      </w:r>
      <w:r>
        <w:rPr>
          <w:rFonts w:hAnsi="宋体"/>
          <w:kern w:val="0"/>
          <w:sz w:val="24"/>
          <w:szCs w:val="24"/>
        </w:rPr>
        <w:t>费用内扣除，但不免除</w:t>
      </w:r>
      <w:r>
        <w:rPr>
          <w:rFonts w:hAnsi="宋体" w:hint="eastAsia"/>
          <w:kern w:val="0"/>
          <w:sz w:val="24"/>
          <w:szCs w:val="24"/>
        </w:rPr>
        <w:t>承包人</w:t>
      </w:r>
      <w:r>
        <w:rPr>
          <w:rFonts w:hAnsi="宋体"/>
          <w:kern w:val="0"/>
          <w:sz w:val="24"/>
          <w:szCs w:val="24"/>
        </w:rPr>
        <w:t>应负的安全责任。</w:t>
      </w:r>
    </w:p>
    <w:p w:rsidR="005C097C" w:rsidRDefault="00F7423D">
      <w:pPr>
        <w:pStyle w:val="a4"/>
        <w:spacing w:line="460" w:lineRule="exact"/>
        <w:ind w:firstLineChars="200" w:firstLine="480"/>
        <w:rPr>
          <w:rFonts w:hAnsi="宋体"/>
          <w:sz w:val="24"/>
          <w:szCs w:val="24"/>
        </w:rPr>
      </w:pPr>
      <w:r>
        <w:rPr>
          <w:rFonts w:hAnsi="宋体" w:hint="eastAsia"/>
          <w:kern w:val="0"/>
          <w:sz w:val="24"/>
          <w:szCs w:val="24"/>
        </w:rPr>
        <w:t>c.承包人的易燃易爆物品存放处及相关施工现场应设置明显的安</w:t>
      </w:r>
      <w:r>
        <w:rPr>
          <w:rFonts w:hAnsi="宋体" w:hint="eastAsia"/>
          <w:sz w:val="24"/>
          <w:szCs w:val="24"/>
        </w:rPr>
        <w:t>全警示标志，并封锁现场不让与施工无关人员进入，所有进入现场施工人员应做好安全防护措施。</w:t>
      </w:r>
    </w:p>
    <w:p w:rsidR="005C097C" w:rsidRDefault="00F7423D">
      <w:pPr>
        <w:pStyle w:val="a4"/>
        <w:spacing w:line="460" w:lineRule="exact"/>
        <w:ind w:firstLineChars="200" w:firstLine="480"/>
        <w:rPr>
          <w:rFonts w:hAnsi="宋体"/>
          <w:sz w:val="24"/>
          <w:szCs w:val="24"/>
        </w:rPr>
      </w:pPr>
      <w:r>
        <w:rPr>
          <w:rFonts w:hAnsi="宋体" w:hint="eastAsia"/>
          <w:sz w:val="24"/>
          <w:szCs w:val="24"/>
        </w:rPr>
        <w:t>d.发生安全事故，承包人应立即停止施工、采取急救措施、疏散相关人员，并及时向上级有关部门汇报事故情况。</w:t>
      </w:r>
    </w:p>
    <w:p w:rsidR="005C097C" w:rsidRDefault="00F7423D">
      <w:pPr>
        <w:pStyle w:val="a4"/>
        <w:spacing w:line="460" w:lineRule="exact"/>
        <w:ind w:firstLineChars="200" w:firstLine="480"/>
        <w:rPr>
          <w:rFonts w:hAnsi="宋体"/>
          <w:sz w:val="24"/>
          <w:szCs w:val="24"/>
        </w:rPr>
      </w:pPr>
      <w:r>
        <w:rPr>
          <w:rFonts w:hAnsi="宋体" w:hint="eastAsia"/>
          <w:sz w:val="24"/>
          <w:szCs w:val="24"/>
        </w:rPr>
        <w:t>e.承包人还应执行国务院第393号令《建设工程安全生产管理条例》及行业的有关规定，</w:t>
      </w:r>
      <w:r>
        <w:rPr>
          <w:rFonts w:hAnsi="宋体"/>
          <w:sz w:val="24"/>
          <w:szCs w:val="24"/>
        </w:rPr>
        <w:t>服从</w:t>
      </w:r>
      <w:r>
        <w:rPr>
          <w:rFonts w:hAnsi="宋体" w:hint="eastAsia"/>
          <w:sz w:val="24"/>
          <w:szCs w:val="24"/>
        </w:rPr>
        <w:t>监理单位和发包方</w:t>
      </w:r>
      <w:r>
        <w:rPr>
          <w:rFonts w:hAnsi="宋体"/>
          <w:sz w:val="24"/>
          <w:szCs w:val="24"/>
        </w:rPr>
        <w:t>的</w:t>
      </w:r>
      <w:r>
        <w:rPr>
          <w:rFonts w:hAnsi="宋体" w:hint="eastAsia"/>
          <w:sz w:val="24"/>
          <w:szCs w:val="24"/>
        </w:rPr>
        <w:t>HSE</w:t>
      </w:r>
      <w:r>
        <w:rPr>
          <w:rFonts w:hAnsi="宋体"/>
          <w:sz w:val="24"/>
          <w:szCs w:val="24"/>
        </w:rPr>
        <w:t>管理和协调，</w:t>
      </w:r>
      <w:r>
        <w:rPr>
          <w:rFonts w:hAnsi="宋体" w:hint="eastAsia"/>
          <w:sz w:val="24"/>
          <w:szCs w:val="24"/>
        </w:rPr>
        <w:t>对施工全过程的安全责任负责。</w:t>
      </w:r>
    </w:p>
    <w:p w:rsidR="005C097C" w:rsidRDefault="00F7423D">
      <w:pPr>
        <w:pStyle w:val="a4"/>
        <w:spacing w:line="460" w:lineRule="exact"/>
        <w:ind w:firstLineChars="200" w:firstLine="480"/>
        <w:rPr>
          <w:rFonts w:hAnsi="宋体"/>
          <w:sz w:val="24"/>
          <w:szCs w:val="24"/>
        </w:rPr>
      </w:pPr>
      <w:r>
        <w:rPr>
          <w:rFonts w:hAnsi="宋体" w:hint="eastAsia"/>
          <w:sz w:val="24"/>
          <w:szCs w:val="24"/>
        </w:rPr>
        <w:t>f.</w:t>
      </w:r>
      <w:r>
        <w:rPr>
          <w:rFonts w:hAnsi="宋体"/>
          <w:sz w:val="24"/>
          <w:szCs w:val="24"/>
        </w:rPr>
        <w:t>工程</w:t>
      </w:r>
      <w:r>
        <w:rPr>
          <w:rFonts w:hAnsi="宋体" w:hint="eastAsia"/>
          <w:sz w:val="24"/>
          <w:szCs w:val="24"/>
        </w:rPr>
        <w:t>竣工</w:t>
      </w:r>
      <w:r>
        <w:rPr>
          <w:rFonts w:hAnsi="宋体"/>
          <w:sz w:val="24"/>
          <w:szCs w:val="24"/>
        </w:rPr>
        <w:t>时</w:t>
      </w:r>
      <w:r>
        <w:rPr>
          <w:rFonts w:hAnsi="宋体" w:hint="eastAsia"/>
          <w:sz w:val="24"/>
          <w:szCs w:val="24"/>
        </w:rPr>
        <w:t>承包方</w:t>
      </w:r>
      <w:r>
        <w:rPr>
          <w:rFonts w:hAnsi="宋体"/>
          <w:sz w:val="24"/>
          <w:szCs w:val="24"/>
        </w:rPr>
        <w:t>应打扫并清除施工范围内的全部施工垃圾及杂物；日常施工</w:t>
      </w:r>
      <w:r>
        <w:rPr>
          <w:rFonts w:hAnsi="宋体"/>
          <w:sz w:val="24"/>
          <w:szCs w:val="24"/>
        </w:rPr>
        <w:lastRenderedPageBreak/>
        <w:t>做到工完、料尽、场地清。根据</w:t>
      </w:r>
      <w:r>
        <w:rPr>
          <w:rFonts w:hAnsi="宋体" w:hint="eastAsia"/>
          <w:sz w:val="24"/>
          <w:szCs w:val="24"/>
        </w:rPr>
        <w:t>发包方</w:t>
      </w:r>
      <w:r>
        <w:rPr>
          <w:rFonts w:hAnsi="宋体"/>
          <w:sz w:val="24"/>
          <w:szCs w:val="24"/>
        </w:rPr>
        <w:t>的要求，在收到</w:t>
      </w:r>
      <w:r>
        <w:rPr>
          <w:rFonts w:hAnsi="宋体" w:hint="eastAsia"/>
          <w:sz w:val="24"/>
          <w:szCs w:val="24"/>
        </w:rPr>
        <w:t>交工验收</w:t>
      </w:r>
      <w:r>
        <w:rPr>
          <w:rFonts w:hAnsi="宋体"/>
          <w:sz w:val="24"/>
          <w:szCs w:val="24"/>
        </w:rPr>
        <w:t>证书后</w:t>
      </w:r>
      <w:r>
        <w:rPr>
          <w:rFonts w:hAnsi="宋体" w:hint="eastAsia"/>
          <w:sz w:val="24"/>
          <w:szCs w:val="24"/>
        </w:rPr>
        <w:t>7</w:t>
      </w:r>
      <w:r>
        <w:rPr>
          <w:rFonts w:hAnsi="宋体"/>
          <w:sz w:val="24"/>
          <w:szCs w:val="24"/>
        </w:rPr>
        <w:t>天或收到</w:t>
      </w:r>
      <w:r>
        <w:rPr>
          <w:rFonts w:hAnsi="宋体" w:hint="eastAsia"/>
          <w:sz w:val="24"/>
          <w:szCs w:val="24"/>
        </w:rPr>
        <w:t>发包方</w:t>
      </w:r>
      <w:r>
        <w:rPr>
          <w:rFonts w:hAnsi="宋体"/>
          <w:sz w:val="24"/>
          <w:szCs w:val="24"/>
        </w:rPr>
        <w:t>提出的终止合同通知15天内，</w:t>
      </w:r>
      <w:r>
        <w:rPr>
          <w:rFonts w:hAnsi="宋体" w:hint="eastAsia"/>
          <w:sz w:val="24"/>
          <w:szCs w:val="24"/>
        </w:rPr>
        <w:t>承包方</w:t>
      </w:r>
      <w:r>
        <w:rPr>
          <w:rFonts w:hAnsi="宋体"/>
          <w:sz w:val="24"/>
          <w:szCs w:val="24"/>
        </w:rPr>
        <w:t>应从现场撤走所有剩余的</w:t>
      </w:r>
      <w:r>
        <w:rPr>
          <w:rFonts w:hAnsi="宋体" w:hint="eastAsia"/>
          <w:sz w:val="24"/>
          <w:szCs w:val="24"/>
        </w:rPr>
        <w:t>承包方</w:t>
      </w:r>
      <w:r>
        <w:rPr>
          <w:rFonts w:hAnsi="宋体"/>
          <w:sz w:val="24"/>
          <w:szCs w:val="24"/>
        </w:rPr>
        <w:t>设备、残余物、垃圾和临时工程等。</w:t>
      </w:r>
    </w:p>
    <w:p w:rsidR="005C097C" w:rsidRDefault="00F7423D">
      <w:pPr>
        <w:pStyle w:val="a4"/>
        <w:spacing w:line="460" w:lineRule="exact"/>
        <w:ind w:firstLineChars="200" w:firstLine="480"/>
        <w:rPr>
          <w:rFonts w:hAnsi="宋体"/>
          <w:sz w:val="24"/>
          <w:szCs w:val="24"/>
        </w:rPr>
      </w:pPr>
      <w:r>
        <w:rPr>
          <w:rFonts w:hAnsi="宋体" w:hint="eastAsia"/>
          <w:sz w:val="24"/>
          <w:szCs w:val="24"/>
        </w:rPr>
        <w:t>g.负责本工程发包方所采购供货的所有设备材料到场的接保管。</w:t>
      </w:r>
    </w:p>
    <w:p w:rsidR="005C097C" w:rsidRDefault="00F7423D">
      <w:pPr>
        <w:pStyle w:val="a4"/>
        <w:snapToGrid w:val="0"/>
        <w:spacing w:line="460" w:lineRule="exact"/>
        <w:ind w:firstLineChars="200" w:firstLine="480"/>
        <w:rPr>
          <w:rFonts w:hAnsi="宋体"/>
          <w:sz w:val="24"/>
          <w:szCs w:val="24"/>
        </w:rPr>
      </w:pPr>
      <w:r>
        <w:rPr>
          <w:rFonts w:hAnsi="宋体" w:hint="eastAsia"/>
          <w:sz w:val="24"/>
          <w:szCs w:val="24"/>
        </w:rPr>
        <w:t>h.</w:t>
      </w:r>
      <w:r>
        <w:rPr>
          <w:rFonts w:hAnsi="宋体"/>
          <w:sz w:val="24"/>
          <w:szCs w:val="24"/>
        </w:rPr>
        <w:t>在施工</w:t>
      </w:r>
      <w:r>
        <w:rPr>
          <w:rFonts w:hAnsi="宋体" w:hint="eastAsia"/>
          <w:sz w:val="24"/>
          <w:szCs w:val="24"/>
        </w:rPr>
        <w:t>中</w:t>
      </w:r>
      <w:r>
        <w:rPr>
          <w:rFonts w:hAnsi="宋体"/>
          <w:sz w:val="24"/>
          <w:szCs w:val="24"/>
        </w:rPr>
        <w:t>承包</w:t>
      </w:r>
      <w:r>
        <w:rPr>
          <w:rFonts w:hAnsi="宋体" w:hint="eastAsia"/>
          <w:sz w:val="24"/>
          <w:szCs w:val="24"/>
        </w:rPr>
        <w:t>人</w:t>
      </w:r>
      <w:r>
        <w:rPr>
          <w:rFonts w:hAnsi="宋体"/>
          <w:sz w:val="24"/>
          <w:szCs w:val="24"/>
        </w:rPr>
        <w:t>在发生事故后，不及时上报，虚报、瞒报事故的，</w:t>
      </w:r>
      <w:r>
        <w:rPr>
          <w:rFonts w:hAnsi="宋体" w:hint="eastAsia"/>
          <w:sz w:val="24"/>
          <w:szCs w:val="24"/>
        </w:rPr>
        <w:t>发包人将</w:t>
      </w:r>
      <w:r>
        <w:rPr>
          <w:rFonts w:hAnsi="宋体"/>
          <w:sz w:val="24"/>
          <w:szCs w:val="24"/>
        </w:rPr>
        <w:t>对承包</w:t>
      </w:r>
      <w:r>
        <w:rPr>
          <w:rFonts w:hAnsi="宋体" w:hint="eastAsia"/>
          <w:sz w:val="24"/>
          <w:szCs w:val="24"/>
        </w:rPr>
        <w:t>人</w:t>
      </w:r>
      <w:r>
        <w:rPr>
          <w:rFonts w:hAnsi="宋体"/>
          <w:sz w:val="24"/>
          <w:szCs w:val="24"/>
        </w:rPr>
        <w:t>和事故责任人给予一次警告处分，向所有在</w:t>
      </w:r>
      <w:r>
        <w:rPr>
          <w:rFonts w:hAnsi="宋体" w:hint="eastAsia"/>
          <w:sz w:val="24"/>
          <w:szCs w:val="24"/>
        </w:rPr>
        <w:t>发包人</w:t>
      </w:r>
      <w:r>
        <w:rPr>
          <w:rFonts w:hAnsi="宋体"/>
          <w:sz w:val="24"/>
          <w:szCs w:val="24"/>
        </w:rPr>
        <w:t>范围内施工的其它承包</w:t>
      </w:r>
      <w:r>
        <w:rPr>
          <w:rFonts w:hAnsi="宋体" w:hint="eastAsia"/>
          <w:sz w:val="24"/>
          <w:szCs w:val="24"/>
        </w:rPr>
        <w:t>人</w:t>
      </w:r>
      <w:r>
        <w:rPr>
          <w:rFonts w:hAnsi="宋体"/>
          <w:sz w:val="24"/>
          <w:szCs w:val="24"/>
        </w:rPr>
        <w:t>进行通报，并将通报送达承包</w:t>
      </w:r>
      <w:r>
        <w:rPr>
          <w:rFonts w:hAnsi="宋体" w:hint="eastAsia"/>
          <w:sz w:val="24"/>
          <w:szCs w:val="24"/>
        </w:rPr>
        <w:t>人</w:t>
      </w:r>
      <w:r>
        <w:rPr>
          <w:rFonts w:hAnsi="宋体"/>
          <w:sz w:val="24"/>
          <w:szCs w:val="24"/>
        </w:rPr>
        <w:t>。</w:t>
      </w:r>
    </w:p>
    <w:p w:rsidR="005C097C" w:rsidRDefault="00F7423D">
      <w:pPr>
        <w:pStyle w:val="a4"/>
        <w:snapToGrid w:val="0"/>
        <w:spacing w:line="460" w:lineRule="exact"/>
        <w:ind w:firstLineChars="200" w:firstLine="480"/>
        <w:rPr>
          <w:rFonts w:hAnsi="宋体"/>
          <w:sz w:val="24"/>
          <w:szCs w:val="24"/>
        </w:rPr>
      </w:pPr>
      <w:r>
        <w:rPr>
          <w:rFonts w:hAnsi="宋体" w:hint="eastAsia"/>
          <w:sz w:val="24"/>
          <w:szCs w:val="24"/>
        </w:rPr>
        <w:t>i.</w:t>
      </w:r>
      <w:r>
        <w:rPr>
          <w:rFonts w:hAnsi="宋体"/>
          <w:sz w:val="24"/>
          <w:szCs w:val="24"/>
        </w:rPr>
        <w:t>对于违章行为严重，事故后果影响较大的承包</w:t>
      </w:r>
      <w:r>
        <w:rPr>
          <w:rFonts w:hAnsi="宋体" w:hint="eastAsia"/>
          <w:sz w:val="24"/>
          <w:szCs w:val="24"/>
        </w:rPr>
        <w:t>人</w:t>
      </w:r>
      <w:r>
        <w:rPr>
          <w:rFonts w:hAnsi="宋体"/>
          <w:sz w:val="24"/>
          <w:szCs w:val="24"/>
        </w:rPr>
        <w:t>，由</w:t>
      </w:r>
      <w:r>
        <w:rPr>
          <w:rFonts w:hAnsi="宋体" w:hint="eastAsia"/>
          <w:sz w:val="24"/>
          <w:szCs w:val="24"/>
        </w:rPr>
        <w:t>发包人</w:t>
      </w:r>
      <w:r>
        <w:rPr>
          <w:rFonts w:hAnsi="宋体"/>
          <w:sz w:val="24"/>
          <w:szCs w:val="24"/>
        </w:rPr>
        <w:t>安全管理部门下达《停工通知单》，勒令承包</w:t>
      </w:r>
      <w:r>
        <w:rPr>
          <w:rFonts w:hAnsi="宋体" w:hint="eastAsia"/>
          <w:sz w:val="24"/>
          <w:szCs w:val="24"/>
        </w:rPr>
        <w:t>人</w:t>
      </w:r>
      <w:r>
        <w:rPr>
          <w:rFonts w:hAnsi="宋体"/>
          <w:sz w:val="24"/>
          <w:szCs w:val="24"/>
        </w:rPr>
        <w:t>停工整顿，在承包</w:t>
      </w:r>
      <w:r>
        <w:rPr>
          <w:rFonts w:hAnsi="宋体" w:hint="eastAsia"/>
          <w:sz w:val="24"/>
          <w:szCs w:val="24"/>
        </w:rPr>
        <w:t>人</w:t>
      </w:r>
      <w:r>
        <w:rPr>
          <w:rFonts w:hAnsi="宋体"/>
          <w:sz w:val="24"/>
          <w:szCs w:val="24"/>
        </w:rPr>
        <w:t>问题隐患整改完毕、人员培训学习合格后方可重新准予开工。受到两次停工整顿的承包</w:t>
      </w:r>
      <w:r>
        <w:rPr>
          <w:rFonts w:hAnsi="宋体" w:hint="eastAsia"/>
          <w:sz w:val="24"/>
          <w:szCs w:val="24"/>
        </w:rPr>
        <w:t>人</w:t>
      </w:r>
      <w:r>
        <w:rPr>
          <w:rFonts w:hAnsi="宋体"/>
          <w:sz w:val="24"/>
          <w:szCs w:val="24"/>
        </w:rPr>
        <w:t>应向企业领导班子作出检查和提出进一步的整改计划。</w:t>
      </w:r>
    </w:p>
    <w:p w:rsidR="005C097C" w:rsidRDefault="00F7423D">
      <w:pPr>
        <w:pStyle w:val="a4"/>
        <w:snapToGrid w:val="0"/>
        <w:spacing w:line="460" w:lineRule="exact"/>
        <w:ind w:firstLineChars="200" w:firstLine="480"/>
        <w:rPr>
          <w:rFonts w:hAnsi="宋体"/>
          <w:sz w:val="24"/>
          <w:szCs w:val="24"/>
        </w:rPr>
      </w:pPr>
      <w:r>
        <w:rPr>
          <w:rFonts w:hAnsi="宋体" w:hint="eastAsia"/>
          <w:sz w:val="24"/>
          <w:szCs w:val="24"/>
        </w:rPr>
        <w:t>j.</w:t>
      </w:r>
      <w:r>
        <w:rPr>
          <w:rFonts w:hAnsi="宋体"/>
          <w:sz w:val="24"/>
          <w:szCs w:val="24"/>
        </w:rPr>
        <w:t>受到两次警告的承包</w:t>
      </w:r>
      <w:r>
        <w:rPr>
          <w:rFonts w:hAnsi="宋体" w:hint="eastAsia"/>
          <w:sz w:val="24"/>
          <w:szCs w:val="24"/>
        </w:rPr>
        <w:t>人</w:t>
      </w:r>
      <w:r>
        <w:rPr>
          <w:rFonts w:hAnsi="宋体"/>
          <w:sz w:val="24"/>
          <w:szCs w:val="24"/>
        </w:rPr>
        <w:t>员工将禁止再在企业内从事任何工作。</w:t>
      </w:r>
    </w:p>
    <w:p w:rsidR="005C097C" w:rsidRDefault="00F7423D">
      <w:pPr>
        <w:pStyle w:val="a4"/>
        <w:snapToGrid w:val="0"/>
        <w:spacing w:line="460" w:lineRule="exact"/>
        <w:ind w:firstLineChars="200" w:firstLine="480"/>
        <w:rPr>
          <w:rFonts w:hAnsi="宋体"/>
          <w:i/>
          <w:sz w:val="24"/>
          <w:szCs w:val="24"/>
        </w:rPr>
      </w:pPr>
      <w:r>
        <w:rPr>
          <w:rFonts w:hAnsi="宋体" w:hint="eastAsia"/>
          <w:sz w:val="24"/>
          <w:szCs w:val="24"/>
        </w:rPr>
        <w:t>k.</w:t>
      </w:r>
      <w:r>
        <w:rPr>
          <w:rFonts w:hAnsi="宋体"/>
          <w:sz w:val="24"/>
          <w:szCs w:val="24"/>
        </w:rPr>
        <w:t>承包</w:t>
      </w:r>
      <w:r>
        <w:rPr>
          <w:rFonts w:hAnsi="宋体" w:hint="eastAsia"/>
          <w:sz w:val="24"/>
          <w:szCs w:val="24"/>
        </w:rPr>
        <w:t>人</w:t>
      </w:r>
      <w:r>
        <w:rPr>
          <w:rFonts w:hAnsi="宋体"/>
          <w:sz w:val="24"/>
          <w:szCs w:val="24"/>
        </w:rPr>
        <w:t>由于事故而导致的停工、人员清除出厂等造成的任何经济损失或其它损失由承包</w:t>
      </w:r>
      <w:r>
        <w:rPr>
          <w:rFonts w:hAnsi="宋体" w:hint="eastAsia"/>
          <w:sz w:val="24"/>
          <w:szCs w:val="24"/>
        </w:rPr>
        <w:t>人</w:t>
      </w:r>
      <w:r>
        <w:rPr>
          <w:rFonts w:hAnsi="宋体"/>
          <w:sz w:val="24"/>
          <w:szCs w:val="24"/>
        </w:rPr>
        <w:t>自行承担。</w:t>
      </w:r>
    </w:p>
    <w:p w:rsidR="005C097C" w:rsidRDefault="00F7423D">
      <w:pPr>
        <w:spacing w:line="460" w:lineRule="exact"/>
        <w:ind w:firstLine="560"/>
        <w:rPr>
          <w:rFonts w:ascii="宋体" w:hAnsi="宋体"/>
          <w:sz w:val="24"/>
          <w:szCs w:val="24"/>
        </w:rPr>
      </w:pPr>
      <w:r>
        <w:rPr>
          <w:rFonts w:ascii="宋体" w:hAnsi="宋体" w:hint="eastAsia"/>
          <w:sz w:val="24"/>
          <w:szCs w:val="24"/>
        </w:rPr>
        <w:t>⑧承包人在本工程施工期间可在发包人指定的区域内搭建临时设施，供堆放施工材料和现场办公使用，但不得作为生活设施，所有施工人员均不得在施工区域内居住和生活。承包人在现场的临时建筑的设计应先经发包人批准，不符合工地标准的临时建筑将会被拆除，拆除费用由承包人承担。</w:t>
      </w:r>
    </w:p>
    <w:p w:rsidR="005C097C" w:rsidRDefault="00F7423D">
      <w:pPr>
        <w:pStyle w:val="a4"/>
        <w:snapToGrid w:val="0"/>
        <w:spacing w:line="460" w:lineRule="exact"/>
        <w:ind w:firstLine="640"/>
        <w:rPr>
          <w:rFonts w:hAnsi="宋体"/>
          <w:sz w:val="24"/>
          <w:szCs w:val="24"/>
        </w:rPr>
      </w:pPr>
      <w:r>
        <w:rPr>
          <w:rFonts w:hAnsi="宋体" w:hint="eastAsia"/>
          <w:sz w:val="24"/>
          <w:szCs w:val="24"/>
        </w:rPr>
        <w:t>三、施工组织设计和工期</w:t>
      </w:r>
    </w:p>
    <w:p w:rsidR="005C097C" w:rsidRDefault="00F7423D">
      <w:pPr>
        <w:pStyle w:val="a4"/>
        <w:snapToGrid w:val="0"/>
        <w:spacing w:line="460" w:lineRule="exact"/>
        <w:ind w:firstLine="560"/>
        <w:rPr>
          <w:rFonts w:hAnsi="宋体"/>
          <w:sz w:val="24"/>
          <w:szCs w:val="24"/>
        </w:rPr>
      </w:pPr>
      <w:r>
        <w:rPr>
          <w:rFonts w:hAnsi="宋体" w:hint="eastAsia"/>
          <w:sz w:val="24"/>
          <w:szCs w:val="24"/>
        </w:rPr>
        <w:t>10.进度计划</w:t>
      </w:r>
    </w:p>
    <w:p w:rsidR="005C097C" w:rsidRDefault="00F7423D">
      <w:pPr>
        <w:snapToGrid w:val="0"/>
        <w:spacing w:line="460" w:lineRule="exact"/>
        <w:ind w:left="1224" w:hanging="692"/>
        <w:rPr>
          <w:rFonts w:ascii="宋体" w:hAnsi="宋体"/>
          <w:sz w:val="24"/>
          <w:szCs w:val="24"/>
        </w:rPr>
      </w:pPr>
      <w:r>
        <w:rPr>
          <w:rFonts w:ascii="宋体" w:hAnsi="宋体" w:hint="eastAsia"/>
          <w:sz w:val="24"/>
          <w:szCs w:val="24"/>
        </w:rPr>
        <w:t>10</w:t>
      </w:r>
      <w:r>
        <w:rPr>
          <w:rFonts w:ascii="宋体" w:hAnsi="宋体"/>
          <w:sz w:val="24"/>
          <w:szCs w:val="24"/>
        </w:rPr>
        <w:t>.1</w:t>
      </w:r>
      <w:r>
        <w:rPr>
          <w:rFonts w:ascii="宋体" w:hAnsi="宋体" w:hint="eastAsia"/>
          <w:sz w:val="24"/>
          <w:szCs w:val="24"/>
        </w:rPr>
        <w:t>承包人提供施工组织设计</w:t>
      </w:r>
      <w:r>
        <w:rPr>
          <w:rFonts w:ascii="宋体" w:hAnsi="宋体"/>
          <w:sz w:val="24"/>
          <w:szCs w:val="24"/>
        </w:rPr>
        <w:t>(</w:t>
      </w:r>
      <w:r>
        <w:rPr>
          <w:rFonts w:ascii="宋体" w:hAnsi="宋体" w:hint="eastAsia"/>
          <w:sz w:val="24"/>
          <w:szCs w:val="24"/>
        </w:rPr>
        <w:t>施工方案</w:t>
      </w:r>
      <w:r>
        <w:rPr>
          <w:rFonts w:ascii="宋体" w:hAnsi="宋体"/>
          <w:sz w:val="24"/>
          <w:szCs w:val="24"/>
        </w:rPr>
        <w:t>)</w:t>
      </w:r>
      <w:r>
        <w:rPr>
          <w:rFonts w:ascii="宋体" w:hAnsi="宋体" w:hint="eastAsia"/>
          <w:sz w:val="24"/>
          <w:szCs w:val="24"/>
        </w:rPr>
        <w:t>和进度计划的时间：</w:t>
      </w:r>
    </w:p>
    <w:p w:rsidR="005C097C" w:rsidRDefault="00F7423D">
      <w:pPr>
        <w:pStyle w:val="a4"/>
        <w:spacing w:line="460" w:lineRule="exact"/>
        <w:ind w:firstLine="570"/>
        <w:rPr>
          <w:rFonts w:hAnsi="宋体"/>
          <w:sz w:val="24"/>
          <w:szCs w:val="24"/>
        </w:rPr>
      </w:pPr>
      <w:r>
        <w:rPr>
          <w:rFonts w:hAnsi="宋体" w:hint="eastAsia"/>
          <w:sz w:val="24"/>
          <w:szCs w:val="24"/>
          <w:u w:val="single"/>
        </w:rPr>
        <w:t>承包人应于收到中标通知书后10天内向监理工程师和发包人提交《施工组织设计》，经批准后的《施工组织设计》作为本合同附件。</w:t>
      </w:r>
      <w:r>
        <w:rPr>
          <w:rFonts w:hAnsi="宋体" w:hint="eastAsia"/>
          <w:sz w:val="24"/>
          <w:szCs w:val="24"/>
        </w:rPr>
        <w:t xml:space="preserve"> </w:t>
      </w:r>
    </w:p>
    <w:p w:rsidR="005C097C" w:rsidRDefault="00F7423D">
      <w:pPr>
        <w:pStyle w:val="a4"/>
        <w:spacing w:line="460" w:lineRule="exact"/>
        <w:ind w:firstLine="570"/>
        <w:rPr>
          <w:rFonts w:hAnsi="宋体"/>
          <w:sz w:val="24"/>
          <w:szCs w:val="24"/>
        </w:rPr>
      </w:pPr>
      <w:r>
        <w:rPr>
          <w:rFonts w:hAnsi="宋体" w:hint="eastAsia"/>
          <w:sz w:val="24"/>
          <w:szCs w:val="24"/>
        </w:rPr>
        <w:t>承包人应于</w:t>
      </w:r>
      <w:r>
        <w:rPr>
          <w:rFonts w:hAnsi="宋体"/>
          <w:sz w:val="24"/>
          <w:szCs w:val="24"/>
        </w:rPr>
        <w:t>每月的</w:t>
      </w:r>
      <w:r>
        <w:rPr>
          <w:rFonts w:hAnsi="宋体" w:hint="eastAsia"/>
          <w:sz w:val="24"/>
          <w:szCs w:val="24"/>
        </w:rPr>
        <w:t>1</w:t>
      </w:r>
      <w:r>
        <w:rPr>
          <w:rFonts w:hAnsi="宋体"/>
          <w:sz w:val="24"/>
          <w:szCs w:val="24"/>
        </w:rPr>
        <w:t>5日上报下月工程进度计划。</w:t>
      </w:r>
    </w:p>
    <w:p w:rsidR="005C097C" w:rsidRDefault="00F7423D">
      <w:pPr>
        <w:pStyle w:val="a4"/>
        <w:spacing w:line="460" w:lineRule="exact"/>
        <w:ind w:firstLine="570"/>
        <w:rPr>
          <w:rFonts w:hAnsi="宋体"/>
          <w:sz w:val="24"/>
          <w:szCs w:val="24"/>
          <w:u w:val="single"/>
        </w:rPr>
      </w:pPr>
      <w:r>
        <w:rPr>
          <w:rFonts w:hAnsi="宋体" w:hint="eastAsia"/>
          <w:sz w:val="24"/>
          <w:szCs w:val="24"/>
        </w:rPr>
        <w:t>工程师确定的时间：</w:t>
      </w:r>
      <w:r>
        <w:rPr>
          <w:rFonts w:hAnsi="宋体"/>
          <w:sz w:val="24"/>
          <w:szCs w:val="24"/>
        </w:rPr>
        <w:t>_</w:t>
      </w:r>
      <w:r>
        <w:rPr>
          <w:rFonts w:hAnsi="宋体" w:hint="eastAsia"/>
          <w:sz w:val="24"/>
          <w:szCs w:val="24"/>
          <w:u w:val="single"/>
        </w:rPr>
        <w:t>收到承包人递交的报告后七天内。</w:t>
      </w:r>
    </w:p>
    <w:p w:rsidR="005C097C" w:rsidRDefault="00F7423D">
      <w:pPr>
        <w:pStyle w:val="a4"/>
        <w:spacing w:line="460" w:lineRule="exact"/>
        <w:ind w:firstLine="570"/>
        <w:rPr>
          <w:rFonts w:hAnsi="宋体"/>
          <w:sz w:val="24"/>
          <w:szCs w:val="24"/>
        </w:rPr>
      </w:pPr>
      <w:r>
        <w:rPr>
          <w:rFonts w:hAnsi="宋体" w:hint="eastAsia"/>
          <w:sz w:val="24"/>
          <w:szCs w:val="24"/>
        </w:rPr>
        <w:t>10.2承包人必须按批准的施工组织设计、施工方案及进度计划组织施工，接受监理单位、发包人现场代表对工程进度的检查、监督和管理。由于承包人原因，工程实际进展与进度计划不符时，承包人应按监理单位、发包人现场代表的要求提出改进措施，报监理单位、发包人批准后执行。如承包人未能按计划完工时，发包人要求赶工，承包人应无条件执行，所发生的赶工费用由承包人承担。</w:t>
      </w:r>
    </w:p>
    <w:p w:rsidR="005C097C" w:rsidRDefault="00F7423D">
      <w:pPr>
        <w:snapToGrid w:val="0"/>
        <w:spacing w:line="460" w:lineRule="exact"/>
        <w:ind w:firstLine="560"/>
        <w:rPr>
          <w:rFonts w:ascii="宋体" w:hAnsi="宋体"/>
          <w:sz w:val="24"/>
          <w:szCs w:val="24"/>
        </w:rPr>
      </w:pPr>
      <w:r>
        <w:rPr>
          <w:rFonts w:ascii="宋体" w:hAnsi="宋体"/>
          <w:sz w:val="24"/>
          <w:szCs w:val="24"/>
        </w:rPr>
        <w:lastRenderedPageBreak/>
        <w:t>10.</w:t>
      </w:r>
      <w:r>
        <w:rPr>
          <w:rFonts w:ascii="宋体" w:hAnsi="宋体" w:hint="eastAsia"/>
          <w:sz w:val="24"/>
          <w:szCs w:val="24"/>
        </w:rPr>
        <w:t>3群体工程中有关进度计划的要求：</w:t>
      </w:r>
      <w:r>
        <w:rPr>
          <w:rFonts w:ascii="宋体" w:hAnsi="宋体" w:hint="eastAsia"/>
          <w:sz w:val="24"/>
          <w:szCs w:val="24"/>
          <w:u w:val="single"/>
        </w:rPr>
        <w:t>无</w:t>
      </w:r>
    </w:p>
    <w:p w:rsidR="005C097C" w:rsidRDefault="00F7423D">
      <w:pPr>
        <w:pStyle w:val="a4"/>
        <w:snapToGrid w:val="0"/>
        <w:spacing w:line="460" w:lineRule="exact"/>
        <w:ind w:firstLine="560"/>
        <w:rPr>
          <w:rFonts w:hAnsi="宋体"/>
          <w:sz w:val="24"/>
          <w:szCs w:val="24"/>
        </w:rPr>
      </w:pPr>
      <w:r>
        <w:rPr>
          <w:rFonts w:hAnsi="宋体"/>
          <w:sz w:val="24"/>
          <w:szCs w:val="24"/>
        </w:rPr>
        <w:t>13.</w:t>
      </w:r>
      <w:r>
        <w:rPr>
          <w:rFonts w:hAnsi="宋体" w:hint="eastAsia"/>
          <w:sz w:val="24"/>
          <w:szCs w:val="24"/>
        </w:rPr>
        <w:t>工期延误</w:t>
      </w:r>
    </w:p>
    <w:p w:rsidR="005C097C" w:rsidRDefault="00F7423D">
      <w:pPr>
        <w:pStyle w:val="a4"/>
        <w:snapToGrid w:val="0"/>
        <w:spacing w:line="460" w:lineRule="exact"/>
        <w:ind w:firstLine="560"/>
        <w:rPr>
          <w:rFonts w:hAnsi="宋体"/>
          <w:sz w:val="24"/>
          <w:szCs w:val="24"/>
        </w:rPr>
      </w:pPr>
      <w:r>
        <w:rPr>
          <w:rFonts w:hAnsi="宋体" w:hint="eastAsia"/>
          <w:sz w:val="24"/>
          <w:szCs w:val="24"/>
        </w:rPr>
        <w:t>13.1 双方约定工期顺延的其他情况：</w:t>
      </w:r>
    </w:p>
    <w:p w:rsidR="005C097C" w:rsidRDefault="00F7423D">
      <w:pPr>
        <w:pStyle w:val="a4"/>
        <w:snapToGrid w:val="0"/>
        <w:spacing w:line="460" w:lineRule="exact"/>
        <w:ind w:firstLine="560"/>
        <w:rPr>
          <w:rFonts w:hAnsi="宋体"/>
          <w:sz w:val="24"/>
          <w:szCs w:val="24"/>
        </w:rPr>
      </w:pPr>
      <w:r>
        <w:rPr>
          <w:rFonts w:hAnsi="宋体" w:hint="eastAsia"/>
          <w:sz w:val="24"/>
          <w:szCs w:val="24"/>
        </w:rPr>
        <w:t>（1）由于发包人的原因造成的设计变更引起的工作量增加或额外增加的工作量（以发包人的书面文件为准）；</w:t>
      </w:r>
    </w:p>
    <w:p w:rsidR="005C097C" w:rsidRDefault="00F7423D">
      <w:pPr>
        <w:pStyle w:val="a4"/>
        <w:snapToGrid w:val="0"/>
        <w:spacing w:line="460" w:lineRule="exact"/>
        <w:ind w:firstLine="560"/>
        <w:rPr>
          <w:rFonts w:hAnsi="宋体"/>
          <w:sz w:val="24"/>
          <w:szCs w:val="24"/>
        </w:rPr>
      </w:pPr>
      <w:r>
        <w:rPr>
          <w:rFonts w:hAnsi="宋体" w:hint="eastAsia"/>
          <w:sz w:val="24"/>
          <w:szCs w:val="24"/>
        </w:rPr>
        <w:t>（2）发包人和承包人双方共同认为必须延长工期的（以书面文件为准）。</w:t>
      </w:r>
    </w:p>
    <w:p w:rsidR="005C097C" w:rsidRDefault="00F7423D">
      <w:pPr>
        <w:pStyle w:val="a4"/>
        <w:numPr>
          <w:ilvl w:val="1"/>
          <w:numId w:val="1"/>
        </w:numPr>
        <w:snapToGrid w:val="0"/>
        <w:spacing w:line="460" w:lineRule="exact"/>
        <w:rPr>
          <w:rFonts w:hAnsi="宋体"/>
          <w:sz w:val="24"/>
          <w:szCs w:val="24"/>
        </w:rPr>
      </w:pPr>
      <w:r>
        <w:rPr>
          <w:rFonts w:hAnsi="宋体" w:hint="eastAsia"/>
          <w:sz w:val="24"/>
          <w:szCs w:val="24"/>
        </w:rPr>
        <w:t>双方约定本工程属下列情况者，工期不予顺延：</w:t>
      </w:r>
    </w:p>
    <w:p w:rsidR="005C097C" w:rsidRDefault="00F7423D">
      <w:pPr>
        <w:pStyle w:val="a4"/>
        <w:spacing w:line="460" w:lineRule="exact"/>
        <w:ind w:firstLine="560"/>
        <w:rPr>
          <w:rFonts w:hAnsi="宋体"/>
          <w:sz w:val="24"/>
          <w:szCs w:val="24"/>
        </w:rPr>
      </w:pPr>
      <w:r>
        <w:rPr>
          <w:rFonts w:hAnsi="宋体" w:hint="eastAsia"/>
          <w:sz w:val="24"/>
          <w:szCs w:val="24"/>
        </w:rPr>
        <w:t>（1）因承包人违反规范或任何工程质量不合格而进行返工的施工工期，均计入相应项目的施工工期。因承包人违反规范施工，或以伪劣材料充抵合同规定的品牌、型号、质量等级，或不按本合同规定的人员进行配置时，经发包人和监理工程师下达书面停工令的停工日期不得顺延；</w:t>
      </w:r>
    </w:p>
    <w:p w:rsidR="005C097C" w:rsidRDefault="00F7423D">
      <w:pPr>
        <w:pStyle w:val="a4"/>
        <w:spacing w:line="460" w:lineRule="exact"/>
        <w:ind w:firstLine="560"/>
        <w:rPr>
          <w:rFonts w:hAnsi="宋体"/>
          <w:sz w:val="24"/>
          <w:szCs w:val="24"/>
        </w:rPr>
      </w:pPr>
      <w:r>
        <w:rPr>
          <w:rFonts w:hAnsi="宋体" w:hint="eastAsia"/>
          <w:sz w:val="24"/>
          <w:szCs w:val="24"/>
        </w:rPr>
        <w:t>（2）承包人没有组织和协调好相关施工队伍进行施工而造成工期延误，由承包人承担责任；</w:t>
      </w:r>
    </w:p>
    <w:p w:rsidR="005C097C" w:rsidRDefault="00F7423D">
      <w:pPr>
        <w:pStyle w:val="a4"/>
        <w:spacing w:line="460" w:lineRule="exact"/>
        <w:ind w:firstLine="560"/>
        <w:rPr>
          <w:rFonts w:hAnsi="宋体"/>
          <w:sz w:val="24"/>
          <w:szCs w:val="24"/>
        </w:rPr>
      </w:pPr>
      <w:r>
        <w:rPr>
          <w:rFonts w:hAnsi="宋体" w:hint="eastAsia"/>
          <w:sz w:val="24"/>
          <w:szCs w:val="24"/>
        </w:rPr>
        <w:t>（3）承包人未按设计要求进行施工，发包人提出返工的日期延误由承包人承担责任；因施工组织方案审批影响开工，工期不予顺延。</w:t>
      </w:r>
    </w:p>
    <w:p w:rsidR="005C097C" w:rsidRDefault="00F7423D">
      <w:pPr>
        <w:pStyle w:val="a4"/>
        <w:spacing w:line="460" w:lineRule="exact"/>
        <w:ind w:firstLine="560"/>
        <w:rPr>
          <w:rFonts w:hAnsi="宋体"/>
          <w:sz w:val="24"/>
          <w:szCs w:val="24"/>
        </w:rPr>
      </w:pPr>
      <w:r>
        <w:rPr>
          <w:rFonts w:hAnsi="宋体" w:hint="eastAsia"/>
          <w:sz w:val="24"/>
          <w:szCs w:val="24"/>
        </w:rPr>
        <w:t>（4）工程实施期间或完工后接受有关部门检查发现存在质量问题，或技术问题需作整改，其整改费用由承包人承担，耽误工期由承包人承担责任并负责经济赔偿。</w:t>
      </w:r>
    </w:p>
    <w:p w:rsidR="005C097C" w:rsidRDefault="00F7423D">
      <w:pPr>
        <w:pStyle w:val="a4"/>
        <w:spacing w:line="460" w:lineRule="exact"/>
        <w:ind w:firstLine="560"/>
        <w:rPr>
          <w:rFonts w:hAnsi="宋体"/>
          <w:sz w:val="24"/>
          <w:szCs w:val="24"/>
        </w:rPr>
      </w:pPr>
      <w:r>
        <w:rPr>
          <w:rFonts w:hAnsi="宋体" w:hint="eastAsia"/>
          <w:sz w:val="24"/>
          <w:szCs w:val="24"/>
        </w:rPr>
        <w:t>（5）施工过程中因城市供电、供水部门的停电、停水而影响工期的，发包人一概不作现场签证，承包人在自报工期时已充分考虑该因素。</w:t>
      </w:r>
    </w:p>
    <w:p w:rsidR="005C097C" w:rsidRDefault="00F7423D">
      <w:pPr>
        <w:pStyle w:val="a4"/>
        <w:spacing w:line="460" w:lineRule="exact"/>
        <w:ind w:firstLine="560"/>
        <w:rPr>
          <w:rFonts w:hAnsi="宋体"/>
          <w:sz w:val="24"/>
          <w:szCs w:val="24"/>
        </w:rPr>
      </w:pPr>
      <w:r>
        <w:rPr>
          <w:rFonts w:hAnsi="宋体" w:hint="eastAsia"/>
          <w:sz w:val="24"/>
          <w:szCs w:val="24"/>
        </w:rPr>
        <w:t>（6）承包人原因的待料工期不予顺延。发包人未及时确定材料的品种、规格造成的待料工期可按实签证顺延，但承包人应提前以书面文件通知发包人作出决定。</w:t>
      </w:r>
    </w:p>
    <w:p w:rsidR="005C097C" w:rsidRDefault="00F7423D">
      <w:pPr>
        <w:pStyle w:val="a4"/>
        <w:snapToGrid w:val="0"/>
        <w:spacing w:line="460" w:lineRule="exact"/>
        <w:ind w:firstLineChars="233" w:firstLine="559"/>
        <w:jc w:val="left"/>
        <w:rPr>
          <w:rFonts w:hAnsi="宋体"/>
          <w:sz w:val="24"/>
          <w:szCs w:val="24"/>
        </w:rPr>
      </w:pPr>
      <w:r>
        <w:rPr>
          <w:rFonts w:hAnsi="宋体" w:hint="eastAsia"/>
          <w:sz w:val="24"/>
          <w:szCs w:val="24"/>
        </w:rPr>
        <w:t>（7）工程质量未达到合同规定的工程质量标准要求，发包人要求承包人返工，直到符合约定要求。承包人应按发包人要求的时间返工，工期不顺延。</w:t>
      </w:r>
    </w:p>
    <w:p w:rsidR="005C097C" w:rsidRDefault="00F7423D">
      <w:pPr>
        <w:pStyle w:val="a4"/>
        <w:snapToGrid w:val="0"/>
        <w:spacing w:line="460" w:lineRule="exact"/>
        <w:ind w:firstLineChars="233" w:firstLine="559"/>
        <w:jc w:val="left"/>
        <w:rPr>
          <w:rFonts w:hAnsi="宋体"/>
          <w:sz w:val="24"/>
          <w:szCs w:val="24"/>
        </w:rPr>
      </w:pPr>
      <w:r>
        <w:rPr>
          <w:rFonts w:hAnsi="宋体" w:hint="eastAsia"/>
          <w:sz w:val="24"/>
          <w:szCs w:val="24"/>
        </w:rPr>
        <w:t>（8）竣工日期以本工程竣工验收完毕交付使用之日为准。总工期已包含检测与养护时间、工程验收、夜间施工以及雨季施工。并且夏季限电以及台风等可能对工期造成的影响因素均已充分考虑，承包人不得以此为由要求延期。</w:t>
      </w:r>
    </w:p>
    <w:p w:rsidR="005C097C" w:rsidRDefault="00F7423D" w:rsidP="008E01EA">
      <w:pPr>
        <w:pStyle w:val="a3"/>
        <w:snapToGrid w:val="0"/>
        <w:spacing w:line="460" w:lineRule="exact"/>
        <w:ind w:firstLine="482"/>
        <w:rPr>
          <w:rFonts w:ascii="宋体" w:hAnsi="宋体"/>
          <w:sz w:val="24"/>
        </w:rPr>
      </w:pPr>
      <w:r>
        <w:rPr>
          <w:rFonts w:ascii="宋体" w:hAnsi="宋体" w:hint="eastAsia"/>
          <w:b/>
          <w:sz w:val="24"/>
        </w:rPr>
        <w:t>四、</w:t>
      </w:r>
      <w:r>
        <w:rPr>
          <w:rFonts w:ascii="宋体" w:hAnsi="宋体" w:hint="eastAsia"/>
          <w:sz w:val="24"/>
        </w:rPr>
        <w:t>质量与验收</w:t>
      </w:r>
    </w:p>
    <w:p w:rsidR="005C097C" w:rsidRDefault="00F7423D" w:rsidP="008E01EA">
      <w:pPr>
        <w:pStyle w:val="a3"/>
        <w:snapToGrid w:val="0"/>
        <w:spacing w:line="460" w:lineRule="exact"/>
        <w:ind w:firstLine="480"/>
        <w:rPr>
          <w:rFonts w:ascii="宋体" w:hAnsi="宋体"/>
          <w:sz w:val="24"/>
        </w:rPr>
      </w:pPr>
      <w:r>
        <w:rPr>
          <w:rFonts w:ascii="宋体" w:hAnsi="宋体" w:hint="eastAsia"/>
          <w:sz w:val="24"/>
        </w:rPr>
        <w:t>承包人必须严格按照设计图纸、施工技术标准和现行的国家、、行业、本地区有关施工技术规范、规程、质量检验评定标准、施工组织设计等文件组织施工，保证工程质量</w:t>
      </w:r>
      <w:r>
        <w:rPr>
          <w:rFonts w:ascii="宋体" w:hAnsi="宋体" w:hint="eastAsia"/>
          <w:spacing w:val="-6"/>
          <w:sz w:val="24"/>
        </w:rPr>
        <w:t>符合</w:t>
      </w:r>
      <w:r>
        <w:rPr>
          <w:rFonts w:ascii="宋体" w:hAnsi="宋体" w:hint="eastAsia"/>
          <w:sz w:val="24"/>
        </w:rPr>
        <w:t>合格标准要求，否则发包人有权提出返工和补救要求，直到工程质量</w:t>
      </w:r>
      <w:r>
        <w:rPr>
          <w:rFonts w:ascii="宋体" w:hAnsi="宋体" w:hint="eastAsia"/>
          <w:spacing w:val="-6"/>
          <w:sz w:val="24"/>
        </w:rPr>
        <w:t>符合</w:t>
      </w:r>
      <w:r>
        <w:rPr>
          <w:rFonts w:ascii="宋体" w:hAnsi="宋体" w:hint="eastAsia"/>
          <w:sz w:val="24"/>
        </w:rPr>
        <w:t>合</w:t>
      </w:r>
      <w:r>
        <w:rPr>
          <w:rFonts w:ascii="宋体" w:hAnsi="宋体" w:hint="eastAsia"/>
          <w:sz w:val="24"/>
        </w:rPr>
        <w:lastRenderedPageBreak/>
        <w:t>格标准要求，而由此产生的一切损失（包括延误工期罚款）均由承包人负责。</w:t>
      </w:r>
    </w:p>
    <w:p w:rsidR="005C097C" w:rsidRDefault="00F7423D" w:rsidP="008E01EA">
      <w:pPr>
        <w:pStyle w:val="a3"/>
        <w:snapToGrid w:val="0"/>
        <w:spacing w:line="460" w:lineRule="exact"/>
        <w:ind w:firstLine="480"/>
        <w:rPr>
          <w:rFonts w:ascii="宋体" w:hAnsi="宋体"/>
          <w:sz w:val="24"/>
        </w:rPr>
      </w:pPr>
      <w:r>
        <w:rPr>
          <w:rFonts w:ascii="宋体" w:hAnsi="宋体" w:hint="eastAsia"/>
          <w:sz w:val="24"/>
        </w:rPr>
        <w:t>承包人必须无条件接受发包人、工程监理单位、质量监督管理部门的质量检查和管理，共同把好质量关。</w:t>
      </w:r>
    </w:p>
    <w:p w:rsidR="005C097C" w:rsidRDefault="00F7423D" w:rsidP="008E01EA">
      <w:pPr>
        <w:pStyle w:val="a3"/>
        <w:snapToGrid w:val="0"/>
        <w:spacing w:line="460" w:lineRule="exact"/>
        <w:ind w:firstLine="480"/>
        <w:rPr>
          <w:rFonts w:ascii="宋体" w:hAnsi="宋体"/>
          <w:sz w:val="24"/>
        </w:rPr>
      </w:pPr>
      <w:r>
        <w:rPr>
          <w:rFonts w:ascii="宋体" w:hAnsi="宋体" w:hint="eastAsia"/>
          <w:sz w:val="24"/>
        </w:rPr>
        <w:t>本工程验收按国家、行业、省、市有关现行施工和验收规范执行，承包人施工过程中所有工程记录和技术性资料及各种签证文件，均为原始验收有效文件，不得随意更改。因承包人施工不当所造成的质量问题，而影响本项目的施工，由此造成的损失均由承包人负责。</w:t>
      </w:r>
    </w:p>
    <w:p w:rsidR="005C097C" w:rsidRDefault="00F7423D" w:rsidP="008E01EA">
      <w:pPr>
        <w:pStyle w:val="a3"/>
        <w:snapToGrid w:val="0"/>
        <w:spacing w:line="460" w:lineRule="exact"/>
        <w:ind w:firstLine="480"/>
        <w:rPr>
          <w:rFonts w:ascii="宋体" w:hAnsi="宋体"/>
          <w:sz w:val="24"/>
        </w:rPr>
      </w:pPr>
      <w:r>
        <w:rPr>
          <w:rFonts w:ascii="宋体" w:hAnsi="宋体" w:hint="eastAsia"/>
          <w:sz w:val="24"/>
        </w:rPr>
        <w:t>承包人必须严格按照设计施工图纸、国家、行业和福建省现行建筑安装工程有关施工和验收规范进行施工，保证工程质量达到合格标准并负责通过验收合格，其费用已包含在合同价中。</w:t>
      </w:r>
    </w:p>
    <w:p w:rsidR="005C097C" w:rsidRDefault="00F7423D">
      <w:pPr>
        <w:pStyle w:val="a4"/>
        <w:spacing w:line="460" w:lineRule="exact"/>
        <w:ind w:firstLineChars="200" w:firstLine="480"/>
        <w:rPr>
          <w:rFonts w:hAnsi="宋体"/>
          <w:sz w:val="24"/>
          <w:szCs w:val="24"/>
        </w:rPr>
      </w:pPr>
      <w:r>
        <w:rPr>
          <w:rFonts w:hAnsi="宋体"/>
          <w:sz w:val="24"/>
          <w:szCs w:val="24"/>
        </w:rPr>
        <w:t>15.3</w:t>
      </w:r>
      <w:r>
        <w:rPr>
          <w:rFonts w:hAnsi="宋体" w:hint="eastAsia"/>
          <w:sz w:val="24"/>
          <w:szCs w:val="24"/>
        </w:rPr>
        <w:t>为了保证协议书约定的质量标准，</w:t>
      </w:r>
      <w:r>
        <w:rPr>
          <w:rFonts w:hAnsi="宋体"/>
          <w:sz w:val="24"/>
          <w:szCs w:val="24"/>
        </w:rPr>
        <w:t>承包人对施工现场作业必须进行严格管理，确保工程质量，为此应：</w:t>
      </w:r>
    </w:p>
    <w:p w:rsidR="005C097C" w:rsidRDefault="00F7423D">
      <w:pPr>
        <w:pStyle w:val="a4"/>
        <w:spacing w:line="460" w:lineRule="exact"/>
        <w:ind w:firstLineChars="200" w:firstLine="480"/>
        <w:rPr>
          <w:rFonts w:hAnsi="宋体"/>
          <w:sz w:val="24"/>
          <w:szCs w:val="24"/>
        </w:rPr>
      </w:pPr>
      <w:r>
        <w:rPr>
          <w:rFonts w:hAnsi="宋体"/>
          <w:sz w:val="24"/>
          <w:szCs w:val="24"/>
        </w:rPr>
        <w:t>(1)建立质量责任制，经理部应设专职质量检查员，班组设质检员，明确各级职责，开工前应报监理工程师备案。</w:t>
      </w:r>
    </w:p>
    <w:p w:rsidR="005C097C" w:rsidRDefault="00F7423D">
      <w:pPr>
        <w:pStyle w:val="a4"/>
        <w:spacing w:line="460" w:lineRule="exact"/>
        <w:ind w:firstLineChars="200" w:firstLine="480"/>
        <w:rPr>
          <w:rFonts w:hAnsi="宋体"/>
          <w:sz w:val="24"/>
          <w:szCs w:val="24"/>
        </w:rPr>
      </w:pPr>
      <w:r>
        <w:rPr>
          <w:rFonts w:hAnsi="宋体"/>
          <w:sz w:val="24"/>
          <w:szCs w:val="24"/>
        </w:rPr>
        <w:t>(2)对现场施工人员应加强质量教育，强化质量意识，开工前应进行技术交底，施工中严格执行规范和操作规程，分项工程和重要结构部位必须遵循先试验后铺开施工的程序，先向监理工程师报送</w:t>
      </w:r>
      <w:r>
        <w:rPr>
          <w:rFonts w:hAnsi="宋体" w:hint="eastAsia"/>
          <w:sz w:val="24"/>
          <w:szCs w:val="24"/>
        </w:rPr>
        <w:t>施工</w:t>
      </w:r>
      <w:r>
        <w:rPr>
          <w:rFonts w:hAnsi="宋体"/>
          <w:sz w:val="24"/>
          <w:szCs w:val="24"/>
        </w:rPr>
        <w:t>组织设计（包括施工方法、施工方案、施工准备、质量保证措施</w:t>
      </w:r>
      <w:r>
        <w:rPr>
          <w:rFonts w:hAnsi="宋体" w:hint="eastAsia"/>
          <w:sz w:val="24"/>
          <w:szCs w:val="24"/>
        </w:rPr>
        <w:t>等等</w:t>
      </w:r>
      <w:r>
        <w:rPr>
          <w:rFonts w:hAnsi="宋体"/>
          <w:sz w:val="24"/>
          <w:szCs w:val="24"/>
        </w:rPr>
        <w:t>）</w:t>
      </w:r>
      <w:r>
        <w:rPr>
          <w:rFonts w:hAnsi="宋体" w:hint="eastAsia"/>
          <w:sz w:val="24"/>
          <w:szCs w:val="24"/>
        </w:rPr>
        <w:t>，</w:t>
      </w:r>
      <w:r>
        <w:rPr>
          <w:rFonts w:hAnsi="宋体"/>
          <w:sz w:val="24"/>
          <w:szCs w:val="24"/>
        </w:rPr>
        <w:t>监理工程师审核同意后方能进行试验施工，完工后经监理工程师检验符合要求后才能铺开施工。</w:t>
      </w:r>
    </w:p>
    <w:p w:rsidR="005C097C" w:rsidRDefault="00F7423D">
      <w:pPr>
        <w:pStyle w:val="a4"/>
        <w:spacing w:line="460" w:lineRule="exact"/>
        <w:ind w:firstLineChars="200" w:firstLine="480"/>
        <w:rPr>
          <w:rFonts w:hAnsi="宋体"/>
          <w:sz w:val="24"/>
          <w:szCs w:val="24"/>
        </w:rPr>
      </w:pPr>
      <w:r>
        <w:rPr>
          <w:rFonts w:hAnsi="宋体"/>
          <w:sz w:val="24"/>
          <w:szCs w:val="24"/>
        </w:rPr>
        <w:t>(3)分项工程现场应实行挂牌管理，标明作业内容及操作规程和质量要求，认真自检、互检及工序交接检验制度，要切实做好隐蔽工程的检验。</w:t>
      </w:r>
    </w:p>
    <w:p w:rsidR="005C097C" w:rsidRDefault="00F7423D">
      <w:pPr>
        <w:pStyle w:val="a4"/>
        <w:spacing w:line="460" w:lineRule="exact"/>
        <w:ind w:firstLineChars="200" w:firstLine="480"/>
        <w:rPr>
          <w:rFonts w:hAnsi="宋体"/>
          <w:sz w:val="24"/>
          <w:szCs w:val="24"/>
        </w:rPr>
      </w:pPr>
      <w:r>
        <w:rPr>
          <w:rFonts w:hAnsi="宋体"/>
          <w:sz w:val="24"/>
          <w:szCs w:val="24"/>
        </w:rPr>
        <w:t>(4)要加强质量监控，确保规范规定的检验和抽检频率，现场质检的原始记录必须真实准确、可靠，不得追记，弄虚作假，接受质量检查时，必须出示原资料。</w:t>
      </w:r>
    </w:p>
    <w:p w:rsidR="005C097C" w:rsidRDefault="00F7423D">
      <w:pPr>
        <w:pStyle w:val="a4"/>
        <w:spacing w:line="460" w:lineRule="exact"/>
        <w:ind w:firstLineChars="200" w:firstLine="480"/>
        <w:rPr>
          <w:rFonts w:hAnsi="宋体"/>
          <w:sz w:val="24"/>
          <w:szCs w:val="24"/>
        </w:rPr>
      </w:pPr>
      <w:r>
        <w:rPr>
          <w:rFonts w:hAnsi="宋体"/>
          <w:sz w:val="24"/>
          <w:szCs w:val="24"/>
        </w:rPr>
        <w:t>(5)要开展多种形式的安全质量活动，制定奖优惩劣的激励措施，对质量事故要做到原因不清不</w:t>
      </w:r>
      <w:r>
        <w:rPr>
          <w:rFonts w:hAnsi="宋体" w:hint="eastAsia"/>
          <w:sz w:val="24"/>
          <w:szCs w:val="24"/>
        </w:rPr>
        <w:t>放</w:t>
      </w:r>
      <w:r>
        <w:rPr>
          <w:rFonts w:hAnsi="宋体"/>
          <w:sz w:val="24"/>
          <w:szCs w:val="24"/>
        </w:rPr>
        <w:t>过；责任不明不放过，整顿措施不落实不放过。</w:t>
      </w:r>
    </w:p>
    <w:p w:rsidR="005C097C" w:rsidRDefault="00F7423D">
      <w:pPr>
        <w:pStyle w:val="a4"/>
        <w:spacing w:line="460" w:lineRule="exact"/>
        <w:ind w:firstLineChars="200" w:firstLine="480"/>
        <w:rPr>
          <w:rFonts w:hAnsi="宋体"/>
          <w:sz w:val="24"/>
          <w:szCs w:val="24"/>
        </w:rPr>
      </w:pPr>
      <w:r>
        <w:rPr>
          <w:rFonts w:hAnsi="宋体" w:hint="eastAsia"/>
          <w:sz w:val="24"/>
          <w:szCs w:val="24"/>
        </w:rPr>
        <w:t>(6)接受发包人定期</w:t>
      </w:r>
      <w:r>
        <w:rPr>
          <w:rFonts w:hAnsi="宋体"/>
          <w:sz w:val="24"/>
          <w:szCs w:val="24"/>
        </w:rPr>
        <w:t>不定期</w:t>
      </w:r>
      <w:r>
        <w:rPr>
          <w:rFonts w:hAnsi="宋体" w:hint="eastAsia"/>
          <w:sz w:val="24"/>
          <w:szCs w:val="24"/>
        </w:rPr>
        <w:t>的</w:t>
      </w:r>
      <w:r>
        <w:rPr>
          <w:rFonts w:hAnsi="宋体"/>
          <w:sz w:val="24"/>
          <w:szCs w:val="24"/>
        </w:rPr>
        <w:t>施工质量、进度、管理、安全等进行检查。</w:t>
      </w:r>
    </w:p>
    <w:p w:rsidR="005C097C" w:rsidRDefault="00F7423D">
      <w:pPr>
        <w:pStyle w:val="a4"/>
        <w:spacing w:line="460" w:lineRule="exact"/>
        <w:ind w:firstLineChars="200" w:firstLine="480"/>
        <w:rPr>
          <w:rFonts w:hAnsi="宋体"/>
          <w:sz w:val="24"/>
          <w:szCs w:val="24"/>
        </w:rPr>
      </w:pPr>
      <w:r>
        <w:rPr>
          <w:rFonts w:hAnsi="宋体" w:hint="eastAsia"/>
          <w:sz w:val="24"/>
          <w:szCs w:val="24"/>
        </w:rPr>
        <w:t>(7)</w:t>
      </w:r>
      <w:r>
        <w:rPr>
          <w:rFonts w:hAnsi="宋体"/>
          <w:sz w:val="24"/>
          <w:szCs w:val="24"/>
        </w:rPr>
        <w:t>在施工过程中，由于承包人违反施工技术规程操作程序和质量管理</w:t>
      </w:r>
      <w:r>
        <w:rPr>
          <w:rFonts w:hAnsi="宋体" w:hint="eastAsia"/>
          <w:sz w:val="24"/>
          <w:szCs w:val="24"/>
        </w:rPr>
        <w:t>、</w:t>
      </w:r>
      <w:r>
        <w:rPr>
          <w:rFonts w:hAnsi="宋体"/>
          <w:sz w:val="24"/>
          <w:szCs w:val="24"/>
        </w:rPr>
        <w:t>现场管理的有关规定，造成质量隐患或</w:t>
      </w:r>
      <w:r>
        <w:rPr>
          <w:rFonts w:hAnsi="宋体" w:hint="eastAsia"/>
          <w:sz w:val="24"/>
          <w:szCs w:val="24"/>
        </w:rPr>
        <w:t>质量</w:t>
      </w:r>
      <w:r>
        <w:rPr>
          <w:rFonts w:hAnsi="宋体"/>
          <w:sz w:val="24"/>
          <w:szCs w:val="24"/>
        </w:rPr>
        <w:t>问题，经驻地监理确认，</w:t>
      </w:r>
      <w:r>
        <w:rPr>
          <w:rFonts w:hAnsi="宋体" w:hint="eastAsia"/>
          <w:sz w:val="24"/>
          <w:szCs w:val="24"/>
        </w:rPr>
        <w:t>发包人</w:t>
      </w:r>
      <w:r>
        <w:rPr>
          <w:rFonts w:hAnsi="宋体"/>
          <w:sz w:val="24"/>
          <w:szCs w:val="24"/>
        </w:rPr>
        <w:t>有权</w:t>
      </w:r>
      <w:r>
        <w:rPr>
          <w:rFonts w:hAnsi="宋体" w:hint="eastAsia"/>
          <w:sz w:val="24"/>
          <w:szCs w:val="24"/>
        </w:rPr>
        <w:t>对承包人</w:t>
      </w:r>
      <w:r>
        <w:rPr>
          <w:rFonts w:hAnsi="宋体"/>
          <w:sz w:val="24"/>
          <w:szCs w:val="24"/>
        </w:rPr>
        <w:t>进行经济处罚。凡</w:t>
      </w:r>
      <w:r>
        <w:rPr>
          <w:rFonts w:hAnsi="宋体" w:hint="eastAsia"/>
          <w:sz w:val="24"/>
          <w:szCs w:val="24"/>
        </w:rPr>
        <w:t>在28天内</w:t>
      </w:r>
      <w:r>
        <w:rPr>
          <w:rFonts w:hAnsi="宋体"/>
          <w:sz w:val="24"/>
          <w:szCs w:val="24"/>
        </w:rPr>
        <w:t>连续二次被责令返工，每次返工工程造价在3万元以上，业主有权按照</w:t>
      </w:r>
      <w:r>
        <w:rPr>
          <w:rFonts w:hAnsi="宋体" w:hint="eastAsia"/>
          <w:sz w:val="24"/>
          <w:szCs w:val="24"/>
        </w:rPr>
        <w:t>承包人</w:t>
      </w:r>
      <w:r>
        <w:rPr>
          <w:rFonts w:hAnsi="宋体"/>
          <w:sz w:val="24"/>
          <w:szCs w:val="24"/>
        </w:rPr>
        <w:t>违约</w:t>
      </w:r>
      <w:r>
        <w:rPr>
          <w:rFonts w:hAnsi="宋体" w:hint="eastAsia"/>
          <w:sz w:val="24"/>
          <w:szCs w:val="24"/>
        </w:rPr>
        <w:t>论处，</w:t>
      </w:r>
      <w:r>
        <w:rPr>
          <w:rFonts w:hAnsi="宋体"/>
          <w:sz w:val="24"/>
          <w:szCs w:val="24"/>
        </w:rPr>
        <w:t xml:space="preserve">责令其退场。 </w:t>
      </w:r>
    </w:p>
    <w:p w:rsidR="005C097C" w:rsidRDefault="00F7423D">
      <w:pPr>
        <w:pStyle w:val="a4"/>
        <w:snapToGrid w:val="0"/>
        <w:spacing w:line="460" w:lineRule="exact"/>
        <w:ind w:firstLine="560"/>
        <w:rPr>
          <w:rFonts w:hAnsi="宋体"/>
          <w:sz w:val="24"/>
          <w:szCs w:val="24"/>
        </w:rPr>
      </w:pPr>
      <w:r>
        <w:rPr>
          <w:rFonts w:hAnsi="宋体" w:hint="eastAsia"/>
          <w:sz w:val="24"/>
          <w:szCs w:val="24"/>
        </w:rPr>
        <w:lastRenderedPageBreak/>
        <w:t>17.隐蔽工程和中间验收</w:t>
      </w:r>
    </w:p>
    <w:p w:rsidR="005C097C" w:rsidRDefault="00F7423D">
      <w:pPr>
        <w:tabs>
          <w:tab w:val="left" w:pos="3706"/>
          <w:tab w:val="left" w:pos="4216"/>
        </w:tabs>
        <w:spacing w:line="460" w:lineRule="exact"/>
        <w:ind w:firstLine="555"/>
        <w:rPr>
          <w:rFonts w:ascii="宋体" w:hAnsi="宋体"/>
          <w:kern w:val="2"/>
          <w:sz w:val="24"/>
          <w:szCs w:val="24"/>
        </w:rPr>
      </w:pPr>
      <w:r>
        <w:rPr>
          <w:rFonts w:ascii="宋体" w:hAnsi="宋体" w:hint="eastAsia"/>
          <w:kern w:val="2"/>
          <w:sz w:val="24"/>
          <w:szCs w:val="24"/>
        </w:rPr>
        <w:t>17.1双方约定中间验收部位所有隐蔽工程和中间验收均须经监理工程师验收确认后方可继续施工，承包人应在隐蔽或中间验收前24小时以书面形式通知工程师验收通知监理工程师，事先做好准备，并保证工程师有机会和合适时间进行检测，除非监理工程师认为没有必要并就此通知承包人。</w:t>
      </w:r>
    </w:p>
    <w:p w:rsidR="005C097C" w:rsidRDefault="00F7423D">
      <w:pPr>
        <w:tabs>
          <w:tab w:val="left" w:pos="3706"/>
          <w:tab w:val="left" w:pos="4216"/>
        </w:tabs>
        <w:spacing w:line="460" w:lineRule="exact"/>
        <w:ind w:firstLine="555"/>
        <w:rPr>
          <w:rFonts w:ascii="宋体" w:hAnsi="宋体"/>
          <w:sz w:val="24"/>
          <w:szCs w:val="24"/>
        </w:rPr>
      </w:pPr>
      <w:r>
        <w:rPr>
          <w:rFonts w:ascii="宋体" w:hAnsi="宋体" w:hint="eastAsia"/>
          <w:sz w:val="24"/>
          <w:szCs w:val="24"/>
        </w:rPr>
        <w:t>17.2工程师不能按时进行验收，应在验收前12小时以书面形式向承包人提出延期要求，延期不能超过48小时。</w:t>
      </w:r>
    </w:p>
    <w:p w:rsidR="005C097C" w:rsidRDefault="00F7423D">
      <w:pPr>
        <w:pStyle w:val="a4"/>
        <w:snapToGrid w:val="0"/>
        <w:spacing w:line="460" w:lineRule="exact"/>
        <w:ind w:firstLine="561"/>
        <w:jc w:val="left"/>
        <w:rPr>
          <w:rFonts w:hAnsi="宋体"/>
          <w:sz w:val="24"/>
          <w:szCs w:val="24"/>
        </w:rPr>
      </w:pPr>
      <w:r>
        <w:rPr>
          <w:rFonts w:hAnsi="宋体" w:hint="eastAsia"/>
          <w:sz w:val="24"/>
          <w:szCs w:val="24"/>
        </w:rPr>
        <w:t>五、安全施工</w:t>
      </w:r>
    </w:p>
    <w:p w:rsidR="005C097C" w:rsidRDefault="00F7423D">
      <w:pPr>
        <w:pStyle w:val="a4"/>
        <w:snapToGrid w:val="0"/>
        <w:spacing w:line="460" w:lineRule="exact"/>
        <w:ind w:firstLine="560"/>
        <w:rPr>
          <w:rFonts w:hAnsi="宋体"/>
          <w:sz w:val="24"/>
          <w:szCs w:val="24"/>
        </w:rPr>
      </w:pPr>
      <w:r>
        <w:rPr>
          <w:rFonts w:hAnsi="宋体" w:hint="eastAsia"/>
          <w:sz w:val="24"/>
          <w:szCs w:val="24"/>
        </w:rPr>
        <w:t>20 安全施工与检查</w:t>
      </w:r>
    </w:p>
    <w:p w:rsidR="005C097C" w:rsidRDefault="00F7423D">
      <w:pPr>
        <w:pStyle w:val="a4"/>
        <w:snapToGrid w:val="0"/>
        <w:spacing w:line="460" w:lineRule="exact"/>
        <w:ind w:firstLine="560"/>
        <w:rPr>
          <w:rFonts w:hAnsi="宋体"/>
          <w:sz w:val="24"/>
          <w:szCs w:val="24"/>
        </w:rPr>
      </w:pPr>
      <w:r>
        <w:rPr>
          <w:rFonts w:hAnsi="宋体" w:hint="eastAsia"/>
          <w:sz w:val="24"/>
          <w:szCs w:val="24"/>
        </w:rPr>
        <w:t xml:space="preserve">20.3  </w:t>
      </w:r>
      <w:r>
        <w:rPr>
          <w:rFonts w:hAnsi="宋体"/>
          <w:sz w:val="24"/>
          <w:szCs w:val="24"/>
        </w:rPr>
        <w:t>承包人应按国家</w:t>
      </w:r>
      <w:r>
        <w:rPr>
          <w:rFonts w:hAnsi="宋体" w:hint="eastAsia"/>
          <w:sz w:val="24"/>
          <w:szCs w:val="24"/>
        </w:rPr>
        <w:t>、行业</w:t>
      </w:r>
      <w:r>
        <w:rPr>
          <w:rFonts w:hAnsi="宋体"/>
          <w:sz w:val="24"/>
          <w:szCs w:val="24"/>
        </w:rPr>
        <w:t>和</w:t>
      </w:r>
      <w:r>
        <w:rPr>
          <w:rFonts w:hAnsi="宋体" w:hint="eastAsia"/>
          <w:sz w:val="24"/>
          <w:szCs w:val="24"/>
        </w:rPr>
        <w:t>地方</w:t>
      </w:r>
      <w:r>
        <w:rPr>
          <w:rFonts w:hAnsi="宋体"/>
          <w:sz w:val="24"/>
          <w:szCs w:val="24"/>
        </w:rPr>
        <w:t>有关部门的规定，</w:t>
      </w:r>
      <w:r>
        <w:rPr>
          <w:rFonts w:hAnsi="宋体" w:hint="eastAsia"/>
          <w:sz w:val="24"/>
          <w:szCs w:val="24"/>
        </w:rPr>
        <w:t>结合工程实际情况，制定安全施工管理规章，采用适当有效的防护措施，</w:t>
      </w:r>
      <w:r>
        <w:rPr>
          <w:rFonts w:hAnsi="宋体"/>
          <w:sz w:val="24"/>
          <w:szCs w:val="24"/>
        </w:rPr>
        <w:t>加强施工现场人员与机械设备的施工安全管理，对施工现场人员</w:t>
      </w:r>
      <w:r>
        <w:rPr>
          <w:rFonts w:hAnsi="宋体" w:hint="eastAsia"/>
          <w:sz w:val="24"/>
          <w:szCs w:val="24"/>
        </w:rPr>
        <w:t>安全，以及</w:t>
      </w:r>
      <w:r>
        <w:rPr>
          <w:rFonts w:hAnsi="宋体"/>
          <w:sz w:val="24"/>
          <w:szCs w:val="24"/>
        </w:rPr>
        <w:t>防台、防火、防爆、防汛和防盗等采取严格的安全防护措施，</w:t>
      </w:r>
      <w:r>
        <w:rPr>
          <w:rFonts w:hAnsi="宋体" w:hint="eastAsia"/>
          <w:sz w:val="24"/>
          <w:szCs w:val="24"/>
        </w:rPr>
        <w:t>承担安全施工责任和费用，</w:t>
      </w:r>
      <w:r>
        <w:rPr>
          <w:rFonts w:hAnsi="宋体"/>
          <w:sz w:val="24"/>
          <w:szCs w:val="24"/>
        </w:rPr>
        <w:t>并承担由于措施不力造成的事故责任和因此发生的费用。</w:t>
      </w:r>
    </w:p>
    <w:p w:rsidR="005C097C" w:rsidRDefault="00F7423D">
      <w:pPr>
        <w:pStyle w:val="a4"/>
        <w:snapToGrid w:val="0"/>
        <w:spacing w:line="460" w:lineRule="exact"/>
        <w:ind w:firstLine="561"/>
        <w:jc w:val="left"/>
        <w:rPr>
          <w:rFonts w:hAnsi="宋体"/>
          <w:b/>
          <w:sz w:val="24"/>
          <w:szCs w:val="24"/>
        </w:rPr>
      </w:pPr>
      <w:r>
        <w:rPr>
          <w:rFonts w:hAnsi="宋体" w:hint="eastAsia"/>
          <w:b/>
          <w:sz w:val="24"/>
          <w:szCs w:val="24"/>
        </w:rPr>
        <w:t>六、</w:t>
      </w:r>
      <w:r>
        <w:rPr>
          <w:rFonts w:hAnsi="宋体" w:hint="eastAsia"/>
          <w:sz w:val="24"/>
          <w:szCs w:val="24"/>
        </w:rPr>
        <w:t>合同价款与支付</w:t>
      </w:r>
    </w:p>
    <w:p w:rsidR="005C097C" w:rsidRDefault="00F7423D">
      <w:pPr>
        <w:pStyle w:val="a4"/>
        <w:snapToGrid w:val="0"/>
        <w:spacing w:line="460" w:lineRule="exact"/>
        <w:ind w:firstLine="560"/>
        <w:rPr>
          <w:rFonts w:hAnsi="宋体"/>
          <w:sz w:val="24"/>
          <w:szCs w:val="24"/>
        </w:rPr>
      </w:pPr>
      <w:r>
        <w:rPr>
          <w:rFonts w:hAnsi="宋体" w:hint="eastAsia"/>
          <w:sz w:val="24"/>
          <w:szCs w:val="24"/>
        </w:rPr>
        <w:t>23.合同价款及调整</w:t>
      </w:r>
    </w:p>
    <w:p w:rsidR="005C097C" w:rsidRDefault="00F7423D">
      <w:pPr>
        <w:snapToGrid w:val="0"/>
        <w:spacing w:line="460" w:lineRule="exact"/>
        <w:ind w:firstLine="560"/>
        <w:rPr>
          <w:rFonts w:ascii="宋体" w:hAnsi="宋体"/>
          <w:sz w:val="24"/>
          <w:szCs w:val="24"/>
        </w:rPr>
      </w:pPr>
      <w:r>
        <w:rPr>
          <w:rFonts w:ascii="宋体" w:hAnsi="宋体" w:hint="eastAsia"/>
          <w:sz w:val="24"/>
          <w:szCs w:val="24"/>
        </w:rPr>
        <w:t>23.2本合同价款采用</w:t>
      </w:r>
      <w:r>
        <w:rPr>
          <w:rFonts w:ascii="宋体" w:hAnsi="宋体" w:hint="eastAsia"/>
          <w:sz w:val="24"/>
          <w:szCs w:val="24"/>
          <w:u w:val="single"/>
        </w:rPr>
        <w:t xml:space="preserve">  （1）固定总价</w:t>
      </w:r>
      <w:r>
        <w:rPr>
          <w:rFonts w:ascii="宋体" w:hAnsi="宋体"/>
          <w:sz w:val="24"/>
          <w:szCs w:val="24"/>
        </w:rPr>
        <w:t>_</w:t>
      </w:r>
      <w:r>
        <w:rPr>
          <w:rFonts w:ascii="宋体" w:hAnsi="宋体" w:hint="eastAsia"/>
          <w:sz w:val="24"/>
          <w:szCs w:val="24"/>
        </w:rPr>
        <w:t>方式确定。</w:t>
      </w:r>
    </w:p>
    <w:p w:rsidR="005C097C" w:rsidRDefault="00F7423D">
      <w:pPr>
        <w:snapToGrid w:val="0"/>
        <w:spacing w:line="460" w:lineRule="exact"/>
        <w:ind w:firstLine="560"/>
        <w:rPr>
          <w:rFonts w:ascii="宋体" w:hAnsi="宋体"/>
          <w:sz w:val="24"/>
          <w:szCs w:val="24"/>
          <w:u w:val="single"/>
        </w:rPr>
      </w:pPr>
      <w:r>
        <w:rPr>
          <w:rFonts w:ascii="宋体" w:hAnsi="宋体" w:hint="eastAsia"/>
          <w:sz w:val="24"/>
          <w:szCs w:val="24"/>
        </w:rPr>
        <w:t>(1)采用固定总价合同，合同价款中包括的风险范围：</w:t>
      </w:r>
      <w:r>
        <w:rPr>
          <w:rFonts w:ascii="宋体" w:hAnsi="宋体"/>
          <w:sz w:val="24"/>
          <w:szCs w:val="24"/>
        </w:rPr>
        <w:t>_</w:t>
      </w:r>
      <w:r>
        <w:rPr>
          <w:rFonts w:ascii="宋体" w:hAnsi="宋体" w:hint="eastAsia"/>
          <w:sz w:val="24"/>
          <w:szCs w:val="24"/>
          <w:u w:val="single"/>
        </w:rPr>
        <w:t>按照招标文件有关规定执行</w:t>
      </w:r>
      <w:r>
        <w:rPr>
          <w:rFonts w:ascii="宋体" w:hAnsi="宋体"/>
          <w:sz w:val="24"/>
          <w:szCs w:val="24"/>
        </w:rPr>
        <w:t>_</w:t>
      </w:r>
      <w:r>
        <w:rPr>
          <w:rFonts w:ascii="宋体" w:hAnsi="宋体" w:hint="eastAsia"/>
          <w:sz w:val="24"/>
          <w:szCs w:val="24"/>
        </w:rPr>
        <w:t>；</w:t>
      </w:r>
    </w:p>
    <w:p w:rsidR="005C097C" w:rsidRDefault="00F7423D">
      <w:pPr>
        <w:snapToGrid w:val="0"/>
        <w:spacing w:line="460" w:lineRule="exact"/>
        <w:ind w:firstLine="560"/>
        <w:jc w:val="left"/>
        <w:rPr>
          <w:rFonts w:ascii="宋体" w:hAnsi="宋体"/>
          <w:sz w:val="24"/>
          <w:szCs w:val="24"/>
          <w:u w:val="single"/>
        </w:rPr>
      </w:pPr>
      <w:r>
        <w:rPr>
          <w:rFonts w:ascii="宋体" w:hAnsi="宋体" w:hint="eastAsia"/>
          <w:sz w:val="24"/>
          <w:szCs w:val="24"/>
        </w:rPr>
        <w:t>风险费用的计算方法：</w:t>
      </w:r>
      <w:r>
        <w:rPr>
          <w:rFonts w:ascii="宋体" w:hAnsi="宋体" w:hint="eastAsia"/>
          <w:sz w:val="24"/>
          <w:szCs w:val="24"/>
          <w:u w:val="single"/>
        </w:rPr>
        <w:t>按照招标文件有关规定执行</w:t>
      </w:r>
      <w:r>
        <w:rPr>
          <w:rFonts w:ascii="宋体" w:hAnsi="宋体"/>
          <w:sz w:val="24"/>
          <w:szCs w:val="24"/>
        </w:rPr>
        <w:t>_</w:t>
      </w:r>
      <w:r>
        <w:rPr>
          <w:rFonts w:ascii="宋体" w:hAnsi="宋体" w:hint="eastAsia"/>
          <w:sz w:val="24"/>
          <w:szCs w:val="24"/>
        </w:rPr>
        <w:t>；</w:t>
      </w:r>
    </w:p>
    <w:p w:rsidR="005C097C" w:rsidRDefault="00F7423D">
      <w:pPr>
        <w:snapToGrid w:val="0"/>
        <w:spacing w:line="460" w:lineRule="exact"/>
        <w:ind w:firstLine="560"/>
        <w:rPr>
          <w:rFonts w:ascii="宋体" w:hAnsi="宋体"/>
          <w:b/>
          <w:sz w:val="24"/>
          <w:szCs w:val="24"/>
          <w:u w:val="single"/>
        </w:rPr>
      </w:pPr>
      <w:r>
        <w:rPr>
          <w:rFonts w:ascii="宋体" w:hAnsi="宋体" w:hint="eastAsia"/>
          <w:sz w:val="24"/>
          <w:szCs w:val="24"/>
        </w:rPr>
        <w:t>风险范围以外合同价款调整方法：</w:t>
      </w:r>
      <w:r>
        <w:rPr>
          <w:rFonts w:ascii="宋体" w:hAnsi="宋体"/>
          <w:sz w:val="24"/>
          <w:szCs w:val="24"/>
        </w:rPr>
        <w:t>__</w:t>
      </w:r>
      <w:r>
        <w:rPr>
          <w:rFonts w:ascii="宋体" w:hAnsi="宋体" w:hint="eastAsia"/>
          <w:sz w:val="24"/>
          <w:szCs w:val="24"/>
          <w:u w:val="single"/>
        </w:rPr>
        <w:t>按照投标须知有关规定执行</w:t>
      </w:r>
      <w:r>
        <w:rPr>
          <w:rFonts w:ascii="宋体" w:hAnsi="宋体"/>
          <w:sz w:val="24"/>
          <w:szCs w:val="24"/>
        </w:rPr>
        <w:t>__</w:t>
      </w:r>
      <w:r>
        <w:rPr>
          <w:rFonts w:ascii="宋体" w:hAnsi="宋体" w:hint="eastAsia"/>
          <w:sz w:val="24"/>
          <w:szCs w:val="24"/>
        </w:rPr>
        <w:t>。</w:t>
      </w:r>
    </w:p>
    <w:p w:rsidR="005C097C" w:rsidRDefault="00F7423D">
      <w:pPr>
        <w:snapToGrid w:val="0"/>
        <w:spacing w:line="460" w:lineRule="exact"/>
        <w:ind w:firstLine="560"/>
        <w:rPr>
          <w:rFonts w:ascii="宋体" w:hAnsi="宋体"/>
          <w:sz w:val="24"/>
          <w:szCs w:val="24"/>
        </w:rPr>
      </w:pPr>
      <w:r>
        <w:rPr>
          <w:rFonts w:ascii="宋体" w:hAnsi="宋体" w:hint="eastAsia"/>
          <w:sz w:val="24"/>
          <w:szCs w:val="24"/>
        </w:rPr>
        <w:t>(2)采用可调价格合同，合同价款调整方法：</w:t>
      </w:r>
      <w:r>
        <w:rPr>
          <w:rFonts w:ascii="宋体" w:hAnsi="宋体"/>
          <w:sz w:val="24"/>
          <w:szCs w:val="24"/>
        </w:rPr>
        <w:t>__</w:t>
      </w:r>
      <w:r>
        <w:rPr>
          <w:rFonts w:ascii="宋体" w:hAnsi="宋体"/>
          <w:sz w:val="24"/>
          <w:szCs w:val="24"/>
          <w:u w:val="single"/>
        </w:rPr>
        <w:t>___</w:t>
      </w:r>
      <w:r>
        <w:rPr>
          <w:rFonts w:ascii="宋体" w:hAnsi="宋体" w:hint="eastAsia"/>
          <w:sz w:val="24"/>
          <w:szCs w:val="24"/>
          <w:u w:val="single"/>
        </w:rPr>
        <w:t>/</w:t>
      </w:r>
      <w:r>
        <w:rPr>
          <w:rFonts w:ascii="宋体" w:hAnsi="宋体"/>
          <w:sz w:val="24"/>
          <w:szCs w:val="24"/>
          <w:u w:val="single"/>
        </w:rPr>
        <w:t>_</w:t>
      </w:r>
      <w:r>
        <w:rPr>
          <w:rFonts w:ascii="宋体" w:hAnsi="宋体"/>
          <w:sz w:val="24"/>
          <w:szCs w:val="24"/>
        </w:rPr>
        <w:t>_____</w:t>
      </w:r>
    </w:p>
    <w:p w:rsidR="005C097C" w:rsidRDefault="00F7423D">
      <w:pPr>
        <w:snapToGrid w:val="0"/>
        <w:spacing w:line="460" w:lineRule="exact"/>
        <w:ind w:firstLine="560"/>
        <w:rPr>
          <w:rFonts w:ascii="宋体" w:hAnsi="宋体"/>
          <w:sz w:val="24"/>
          <w:szCs w:val="24"/>
        </w:rPr>
      </w:pPr>
      <w:r>
        <w:rPr>
          <w:rFonts w:ascii="宋体" w:hAnsi="宋体" w:hint="eastAsia"/>
          <w:sz w:val="24"/>
          <w:szCs w:val="24"/>
        </w:rPr>
        <w:t>(3)采用成本加酬金合同，有关成本和酬金的约定：</w:t>
      </w:r>
      <w:r>
        <w:rPr>
          <w:rFonts w:ascii="宋体" w:hAnsi="宋体"/>
          <w:sz w:val="24"/>
          <w:szCs w:val="24"/>
        </w:rPr>
        <w:t>____</w:t>
      </w:r>
      <w:r>
        <w:rPr>
          <w:rFonts w:ascii="宋体" w:hAnsi="宋体" w:hint="eastAsia"/>
          <w:sz w:val="24"/>
          <w:szCs w:val="24"/>
          <w:u w:val="single"/>
        </w:rPr>
        <w:t>/</w:t>
      </w:r>
      <w:r>
        <w:rPr>
          <w:rFonts w:ascii="宋体" w:hAnsi="宋体"/>
          <w:sz w:val="24"/>
          <w:szCs w:val="24"/>
          <w:u w:val="single"/>
        </w:rPr>
        <w:t>__</w:t>
      </w:r>
      <w:r>
        <w:rPr>
          <w:rFonts w:ascii="宋体" w:hAnsi="宋体"/>
          <w:sz w:val="24"/>
          <w:szCs w:val="24"/>
        </w:rPr>
        <w:t>____</w:t>
      </w:r>
    </w:p>
    <w:p w:rsidR="005C097C" w:rsidRDefault="00F7423D">
      <w:pPr>
        <w:spacing w:line="460" w:lineRule="exact"/>
        <w:ind w:firstLineChars="196" w:firstLine="470"/>
        <w:rPr>
          <w:rFonts w:ascii="宋体" w:hAnsi="宋体"/>
          <w:sz w:val="24"/>
          <w:szCs w:val="24"/>
        </w:rPr>
      </w:pPr>
      <w:r>
        <w:rPr>
          <w:rFonts w:ascii="宋体" w:hAnsi="宋体" w:hint="eastAsia"/>
          <w:sz w:val="24"/>
          <w:szCs w:val="24"/>
        </w:rPr>
        <w:t>23.3双方约定合同价款的其他调整因素：</w:t>
      </w:r>
    </w:p>
    <w:p w:rsidR="005C097C" w:rsidRDefault="00F7423D">
      <w:pPr>
        <w:spacing w:line="460" w:lineRule="exact"/>
        <w:ind w:firstLineChars="196" w:firstLine="470"/>
        <w:jc w:val="left"/>
        <w:rPr>
          <w:rFonts w:ascii="宋体" w:hAnsi="宋体"/>
          <w:sz w:val="24"/>
          <w:szCs w:val="24"/>
        </w:rPr>
      </w:pPr>
      <w:r>
        <w:rPr>
          <w:rFonts w:ascii="宋体" w:hAnsi="宋体"/>
          <w:sz w:val="24"/>
          <w:szCs w:val="24"/>
          <w:u w:val="single"/>
        </w:rPr>
        <w:t>工程设计变更价款调整</w:t>
      </w:r>
    </w:p>
    <w:p w:rsidR="005C097C" w:rsidRDefault="00F7423D">
      <w:pPr>
        <w:spacing w:line="460" w:lineRule="exact"/>
        <w:ind w:firstLineChars="196" w:firstLine="470"/>
        <w:jc w:val="left"/>
        <w:rPr>
          <w:rFonts w:ascii="宋体" w:hAnsi="宋体"/>
          <w:sz w:val="24"/>
          <w:szCs w:val="24"/>
        </w:rPr>
      </w:pPr>
      <w:r>
        <w:rPr>
          <w:rFonts w:ascii="宋体" w:hAnsi="宋体"/>
          <w:sz w:val="24"/>
          <w:szCs w:val="24"/>
        </w:rPr>
        <w:t>(</w:t>
      </w:r>
      <w:r>
        <w:rPr>
          <w:rFonts w:ascii="宋体" w:hAnsi="宋体" w:hint="eastAsia"/>
          <w:sz w:val="24"/>
          <w:szCs w:val="24"/>
        </w:rPr>
        <w:t>1</w:t>
      </w:r>
      <w:r>
        <w:rPr>
          <w:rFonts w:ascii="宋体" w:hAnsi="宋体"/>
          <w:sz w:val="24"/>
          <w:szCs w:val="24"/>
        </w:rPr>
        <w:t>)</w:t>
      </w:r>
      <w:r>
        <w:rPr>
          <w:rFonts w:ascii="宋体" w:hAnsi="宋体"/>
          <w:sz w:val="24"/>
          <w:szCs w:val="24"/>
          <w:u w:val="single"/>
        </w:rPr>
        <w:t>施工中发生工程变更，承包人按照经发包人认可的变更设计文件，进行变更施工</w:t>
      </w:r>
      <w:r>
        <w:rPr>
          <w:rFonts w:ascii="宋体" w:hAnsi="宋体" w:hint="eastAsia"/>
          <w:sz w:val="24"/>
          <w:szCs w:val="24"/>
        </w:rPr>
        <w:t>（在合同实施过程中对属于本合同承包范围内的所有变更和增加工程量承包人不得拒绝施工，否则按违约处理）</w:t>
      </w:r>
      <w:r>
        <w:rPr>
          <w:rFonts w:ascii="宋体" w:hAnsi="宋体"/>
          <w:sz w:val="24"/>
          <w:szCs w:val="24"/>
        </w:rPr>
        <w:t>。</w:t>
      </w:r>
    </w:p>
    <w:p w:rsidR="005C097C" w:rsidRDefault="00F7423D">
      <w:pPr>
        <w:spacing w:line="460" w:lineRule="exact"/>
        <w:ind w:firstLineChars="196" w:firstLine="470"/>
        <w:jc w:val="left"/>
        <w:rPr>
          <w:rFonts w:ascii="宋体" w:hAnsi="宋体"/>
          <w:sz w:val="24"/>
          <w:szCs w:val="24"/>
        </w:rPr>
      </w:pPr>
      <w:r>
        <w:rPr>
          <w:rFonts w:ascii="宋体" w:hAnsi="宋体"/>
          <w:sz w:val="24"/>
          <w:szCs w:val="24"/>
        </w:rPr>
        <w:t>(</w:t>
      </w:r>
      <w:r>
        <w:rPr>
          <w:rFonts w:ascii="宋体" w:hAnsi="宋体" w:hint="eastAsia"/>
          <w:sz w:val="24"/>
          <w:szCs w:val="24"/>
        </w:rPr>
        <w:t>2</w:t>
      </w:r>
      <w:r>
        <w:rPr>
          <w:rFonts w:ascii="宋体" w:hAnsi="宋体"/>
          <w:sz w:val="24"/>
          <w:szCs w:val="24"/>
        </w:rPr>
        <w:t>)</w:t>
      </w:r>
      <w:r>
        <w:rPr>
          <w:rFonts w:ascii="宋体" w:hAnsi="宋体"/>
          <w:sz w:val="24"/>
          <w:szCs w:val="24"/>
          <w:u w:val="single"/>
        </w:rPr>
        <w:t>在工程设计变更确定后14天内，设计变更涉及工程价款调整的，由承包人向发包人提出，经发包人审核同意后调整合同价款。变更合同价款按下列方法进行</w:t>
      </w:r>
      <w:r>
        <w:rPr>
          <w:rFonts w:ascii="宋体" w:hAnsi="宋体" w:hint="eastAsia"/>
          <w:sz w:val="24"/>
          <w:szCs w:val="24"/>
          <w:u w:val="single"/>
        </w:rPr>
        <w:t>：</w:t>
      </w:r>
    </w:p>
    <w:p w:rsidR="005C097C" w:rsidRDefault="00F7423D">
      <w:pPr>
        <w:spacing w:line="460" w:lineRule="exact"/>
        <w:ind w:firstLineChars="196" w:firstLine="470"/>
        <w:jc w:val="left"/>
        <w:rPr>
          <w:rFonts w:ascii="宋体" w:hAnsi="宋体"/>
          <w:sz w:val="24"/>
          <w:szCs w:val="24"/>
          <w:u w:val="single"/>
        </w:rPr>
      </w:pPr>
      <w:r>
        <w:rPr>
          <w:rFonts w:ascii="宋体" w:hAnsi="宋体" w:hint="eastAsia"/>
          <w:sz w:val="24"/>
          <w:szCs w:val="24"/>
          <w:u w:val="single"/>
        </w:rPr>
        <w:lastRenderedPageBreak/>
        <w:t>A</w:t>
      </w:r>
      <w:r>
        <w:rPr>
          <w:rFonts w:ascii="宋体" w:hAnsi="宋体"/>
          <w:sz w:val="24"/>
          <w:szCs w:val="24"/>
          <w:u w:val="single"/>
        </w:rPr>
        <w:t>、</w:t>
      </w:r>
      <w:r>
        <w:rPr>
          <w:rFonts w:ascii="宋体" w:hAnsi="宋体" w:hint="eastAsia"/>
          <w:sz w:val="24"/>
          <w:szCs w:val="24"/>
          <w:u w:val="single"/>
        </w:rPr>
        <w:t>工程量清单内项目</w:t>
      </w:r>
    </w:p>
    <w:p w:rsidR="005C097C" w:rsidRDefault="00F7423D">
      <w:pPr>
        <w:pStyle w:val="aa"/>
        <w:widowControl w:val="0"/>
        <w:spacing w:line="460" w:lineRule="exact"/>
        <w:ind w:firstLineChars="197" w:firstLine="473"/>
        <w:jc w:val="both"/>
        <w:rPr>
          <w:rFonts w:hAnsi="宋体"/>
          <w:b w:val="0"/>
          <w:kern w:val="2"/>
          <w:sz w:val="24"/>
          <w:szCs w:val="24"/>
          <w:u w:val="single"/>
        </w:rPr>
      </w:pPr>
      <w:r>
        <w:rPr>
          <w:rFonts w:hAnsi="宋体" w:hint="eastAsia"/>
          <w:b w:val="0"/>
          <w:kern w:val="2"/>
          <w:sz w:val="24"/>
          <w:szCs w:val="24"/>
          <w:u w:val="single"/>
        </w:rPr>
        <w:t>a.工程量增加部分</w:t>
      </w:r>
    </w:p>
    <w:p w:rsidR="005C097C" w:rsidRDefault="00F7423D">
      <w:pPr>
        <w:pStyle w:val="aa"/>
        <w:widowControl w:val="0"/>
        <w:spacing w:line="460" w:lineRule="exact"/>
        <w:ind w:firstLineChars="200" w:firstLine="480"/>
        <w:jc w:val="both"/>
        <w:rPr>
          <w:rFonts w:hAnsi="宋体"/>
          <w:b w:val="0"/>
          <w:kern w:val="2"/>
          <w:sz w:val="24"/>
          <w:szCs w:val="24"/>
          <w:u w:val="single"/>
        </w:rPr>
      </w:pPr>
      <w:r>
        <w:rPr>
          <w:rFonts w:hAnsi="宋体" w:hint="eastAsia"/>
          <w:b w:val="0"/>
          <w:kern w:val="2"/>
          <w:sz w:val="24"/>
          <w:szCs w:val="24"/>
          <w:u w:val="single"/>
        </w:rPr>
        <w:t>①报价时所报的细目综合单价低于工程控制价中该细目的综合单价时，按承包人投标时所报的细目综合单价调整；</w:t>
      </w:r>
    </w:p>
    <w:p w:rsidR="005C097C" w:rsidRDefault="00F7423D">
      <w:pPr>
        <w:pStyle w:val="aa"/>
        <w:widowControl w:val="0"/>
        <w:spacing w:line="460" w:lineRule="exact"/>
        <w:ind w:firstLineChars="200" w:firstLine="480"/>
        <w:jc w:val="both"/>
        <w:rPr>
          <w:rFonts w:hAnsi="宋体"/>
          <w:b w:val="0"/>
          <w:kern w:val="2"/>
          <w:sz w:val="24"/>
          <w:szCs w:val="24"/>
          <w:u w:val="single"/>
        </w:rPr>
      </w:pPr>
      <w:r>
        <w:rPr>
          <w:rFonts w:hAnsi="宋体" w:hint="eastAsia"/>
          <w:b w:val="0"/>
          <w:kern w:val="2"/>
          <w:sz w:val="24"/>
          <w:szCs w:val="24"/>
          <w:u w:val="single"/>
        </w:rPr>
        <w:t>②报价时所报的细目综合单价高于（或等于）工程控制价中该细目的综合单价时，按工程控制价中该细目的综合单价。</w:t>
      </w:r>
    </w:p>
    <w:p w:rsidR="005C097C" w:rsidRDefault="00F7423D">
      <w:pPr>
        <w:pStyle w:val="aa"/>
        <w:widowControl w:val="0"/>
        <w:spacing w:line="460" w:lineRule="exact"/>
        <w:ind w:firstLineChars="197" w:firstLine="473"/>
        <w:jc w:val="both"/>
        <w:rPr>
          <w:rFonts w:hAnsi="宋体"/>
          <w:b w:val="0"/>
          <w:kern w:val="2"/>
          <w:sz w:val="24"/>
          <w:szCs w:val="24"/>
          <w:u w:val="single"/>
        </w:rPr>
      </w:pPr>
      <w:r>
        <w:rPr>
          <w:rFonts w:hAnsi="宋体" w:hint="eastAsia"/>
          <w:b w:val="0"/>
          <w:kern w:val="2"/>
          <w:sz w:val="24"/>
          <w:szCs w:val="24"/>
          <w:u w:val="single"/>
        </w:rPr>
        <w:t>b.工程量减少部分</w:t>
      </w:r>
    </w:p>
    <w:p w:rsidR="005C097C" w:rsidRDefault="00F7423D">
      <w:pPr>
        <w:pStyle w:val="aa"/>
        <w:widowControl w:val="0"/>
        <w:spacing w:line="460" w:lineRule="exact"/>
        <w:ind w:right="1" w:firstLineChars="200" w:firstLine="480"/>
        <w:jc w:val="both"/>
        <w:rPr>
          <w:rFonts w:hAnsi="宋体"/>
          <w:b w:val="0"/>
          <w:kern w:val="2"/>
          <w:sz w:val="24"/>
          <w:szCs w:val="24"/>
          <w:u w:val="single"/>
        </w:rPr>
      </w:pPr>
      <w:r>
        <w:rPr>
          <w:rFonts w:hAnsi="宋体" w:hint="eastAsia"/>
          <w:b w:val="0"/>
          <w:kern w:val="2"/>
          <w:sz w:val="24"/>
          <w:szCs w:val="24"/>
          <w:u w:val="single"/>
        </w:rPr>
        <w:t xml:space="preserve">①报价时所报的细目综合单价低于（或等于）工程控制价中该细目的综合单价时，按工程控制价中该细目的综合单价调整； </w:t>
      </w:r>
    </w:p>
    <w:p w:rsidR="005C097C" w:rsidRDefault="00F7423D">
      <w:pPr>
        <w:spacing w:line="460" w:lineRule="exact"/>
        <w:ind w:firstLineChars="200" w:firstLine="480"/>
        <w:rPr>
          <w:rFonts w:ascii="宋体" w:hAnsi="宋体"/>
          <w:sz w:val="24"/>
          <w:szCs w:val="24"/>
          <w:u w:val="single"/>
        </w:rPr>
      </w:pPr>
      <w:r>
        <w:rPr>
          <w:rFonts w:ascii="宋体" w:hAnsi="宋体" w:hint="eastAsia"/>
          <w:sz w:val="24"/>
          <w:szCs w:val="24"/>
          <w:u w:val="single"/>
        </w:rPr>
        <w:t>②报价时所报的细目综合单价高于工程控制价中该细目的综合单价时，按承包人投标时所报的细目单价调整；</w:t>
      </w:r>
    </w:p>
    <w:p w:rsidR="005C097C" w:rsidRDefault="00F7423D">
      <w:pPr>
        <w:spacing w:line="460" w:lineRule="exact"/>
        <w:ind w:firstLineChars="196" w:firstLine="470"/>
        <w:rPr>
          <w:rFonts w:ascii="宋体" w:hAnsi="宋体"/>
          <w:sz w:val="24"/>
          <w:szCs w:val="24"/>
          <w:u w:val="single"/>
        </w:rPr>
      </w:pPr>
      <w:r>
        <w:rPr>
          <w:rFonts w:ascii="宋体" w:hAnsi="宋体" w:hint="eastAsia"/>
          <w:sz w:val="24"/>
          <w:szCs w:val="24"/>
          <w:u w:val="single"/>
        </w:rPr>
        <w:t>B.工程量清单外项目</w:t>
      </w:r>
    </w:p>
    <w:p w:rsidR="005C097C" w:rsidRDefault="00F7423D">
      <w:pPr>
        <w:spacing w:line="460" w:lineRule="exact"/>
        <w:ind w:firstLineChars="200" w:firstLine="480"/>
        <w:rPr>
          <w:rFonts w:ascii="宋体" w:hAnsi="宋体"/>
          <w:sz w:val="24"/>
          <w:szCs w:val="24"/>
          <w:u w:val="single"/>
        </w:rPr>
      </w:pPr>
      <w:r>
        <w:rPr>
          <w:rFonts w:ascii="宋体" w:hAnsi="宋体" w:hint="eastAsia"/>
          <w:sz w:val="24"/>
          <w:szCs w:val="24"/>
          <w:u w:val="single"/>
        </w:rPr>
        <w:t>其综合单价按本工程控制价编审依据的定额等有关计价规定计算后，乘以中标价降幅系数（中标价/工程控制价*100%）计算该项目的综合单价。无定额依据的，</w:t>
      </w:r>
      <w:r>
        <w:rPr>
          <w:rFonts w:ascii="宋体" w:hAnsi="宋体"/>
          <w:sz w:val="24"/>
          <w:szCs w:val="24"/>
          <w:u w:val="single"/>
        </w:rPr>
        <w:t>由承包人或发包人提出适当的变更价格，经对方确认后执行。</w:t>
      </w:r>
    </w:p>
    <w:p w:rsidR="005C097C" w:rsidRDefault="00F7423D">
      <w:pPr>
        <w:tabs>
          <w:tab w:val="left" w:pos="5700"/>
        </w:tabs>
        <w:snapToGrid w:val="0"/>
        <w:spacing w:line="460" w:lineRule="exact"/>
        <w:ind w:rightChars="-149" w:right="-298" w:firstLineChars="200" w:firstLine="480"/>
        <w:jc w:val="left"/>
        <w:rPr>
          <w:rFonts w:ascii="宋体" w:hAnsi="宋体"/>
          <w:sz w:val="24"/>
          <w:szCs w:val="24"/>
        </w:rPr>
      </w:pPr>
      <w:r>
        <w:rPr>
          <w:rFonts w:ascii="宋体" w:hAnsi="宋体"/>
          <w:sz w:val="24"/>
          <w:szCs w:val="24"/>
        </w:rPr>
        <w:t>(</w:t>
      </w:r>
      <w:r>
        <w:rPr>
          <w:rFonts w:ascii="宋体" w:hAnsi="宋体" w:hint="eastAsia"/>
          <w:sz w:val="24"/>
          <w:szCs w:val="24"/>
        </w:rPr>
        <w:t>3</w:t>
      </w:r>
      <w:r>
        <w:rPr>
          <w:rFonts w:ascii="宋体" w:hAnsi="宋体"/>
          <w:sz w:val="24"/>
          <w:szCs w:val="24"/>
        </w:rPr>
        <w:t>)</w:t>
      </w:r>
      <w:r>
        <w:rPr>
          <w:rFonts w:ascii="宋体" w:hAnsi="宋体"/>
          <w:sz w:val="24"/>
          <w:szCs w:val="24"/>
          <w:u w:val="single"/>
        </w:rPr>
        <w:t>工程设计变更确定后14天内，如承包人未提出变更工程价款报告，则发包人可根据所掌握的资料决定是否调整合同价款和调整的具体金额。重大工程变更涉及工程价款变更报告和确认的时限由发承包双方协商确定。</w:t>
      </w:r>
      <w:r>
        <w:rPr>
          <w:rFonts w:ascii="宋体" w:hAnsi="宋体"/>
          <w:sz w:val="24"/>
          <w:szCs w:val="24"/>
          <w:u w:val="single"/>
        </w:rPr>
        <w:br/>
      </w:r>
      <w:r>
        <w:rPr>
          <w:rFonts w:ascii="宋体" w:hAnsi="宋体"/>
          <w:sz w:val="24"/>
          <w:szCs w:val="24"/>
        </w:rPr>
        <w:t xml:space="preserve">　　</w:t>
      </w:r>
      <w:r>
        <w:rPr>
          <w:rFonts w:ascii="宋体" w:hAnsi="宋体"/>
          <w:sz w:val="24"/>
          <w:szCs w:val="24"/>
          <w:u w:val="single"/>
        </w:rPr>
        <w:t>收到变更工程价款报告一方，应在收到之日起14天内予以确认或提出协商意见，自变更工程价款报告送达之日起14天内，对方未确认也未提出协商意见时，视为变更工程价款报告已被确认。重大工程变更涉及工程价款变更报告和确认的时限由发承包双方协商确定。</w:t>
      </w:r>
    </w:p>
    <w:p w:rsidR="005C097C" w:rsidRDefault="00F7423D">
      <w:pPr>
        <w:pStyle w:val="a4"/>
        <w:snapToGrid w:val="0"/>
        <w:spacing w:line="460" w:lineRule="exact"/>
        <w:ind w:firstLine="560"/>
        <w:rPr>
          <w:rFonts w:hAnsi="宋体"/>
          <w:b/>
          <w:sz w:val="24"/>
          <w:szCs w:val="24"/>
        </w:rPr>
      </w:pPr>
      <w:r>
        <w:rPr>
          <w:rFonts w:hAnsi="宋体" w:hint="eastAsia"/>
          <w:sz w:val="24"/>
          <w:szCs w:val="24"/>
        </w:rPr>
        <w:t>24.工程预付款</w:t>
      </w:r>
    </w:p>
    <w:p w:rsidR="005C097C" w:rsidRDefault="00F7423D">
      <w:pPr>
        <w:pStyle w:val="a4"/>
        <w:snapToGrid w:val="0"/>
        <w:spacing w:line="460" w:lineRule="exact"/>
        <w:ind w:firstLine="560"/>
        <w:rPr>
          <w:rFonts w:hAnsi="宋体"/>
          <w:sz w:val="24"/>
          <w:szCs w:val="24"/>
          <w:u w:val="single"/>
        </w:rPr>
      </w:pPr>
      <w:r>
        <w:rPr>
          <w:rFonts w:hAnsi="宋体" w:hint="eastAsia"/>
          <w:sz w:val="24"/>
          <w:szCs w:val="24"/>
        </w:rPr>
        <w:t>发包人向承包人预付工程款的时间和金额或占合同价款总额的比例：</w:t>
      </w:r>
      <w:r>
        <w:rPr>
          <w:rFonts w:hAnsi="宋体" w:hint="eastAsia"/>
          <w:sz w:val="24"/>
          <w:szCs w:val="24"/>
          <w:u w:val="single"/>
        </w:rPr>
        <w:t>在合同签订后，并收到承包人按合同规定提交合同总价5%的现金或银行转账履约保证金（或合同总价10%的银行履约保函）及相同金额的预付款收款收据且银行履约保函经开具银行确认后7天内，发包人按合同总价的10%支付给承包人作为工程预付款</w:t>
      </w:r>
      <w:r>
        <w:rPr>
          <w:rFonts w:hAnsi="宋体" w:hint="eastAsia"/>
          <w:sz w:val="24"/>
          <w:szCs w:val="24"/>
        </w:rPr>
        <w:t>。</w:t>
      </w:r>
    </w:p>
    <w:p w:rsidR="005C097C" w:rsidRDefault="00F7423D">
      <w:pPr>
        <w:pStyle w:val="a4"/>
        <w:snapToGrid w:val="0"/>
        <w:spacing w:line="460" w:lineRule="exact"/>
        <w:ind w:firstLine="560"/>
        <w:rPr>
          <w:rFonts w:hAnsi="宋体"/>
          <w:b/>
          <w:sz w:val="24"/>
          <w:szCs w:val="24"/>
        </w:rPr>
      </w:pPr>
      <w:r>
        <w:rPr>
          <w:rFonts w:hAnsi="宋体" w:hint="eastAsia"/>
          <w:sz w:val="24"/>
          <w:szCs w:val="24"/>
        </w:rPr>
        <w:t>25.工程量的确认</w:t>
      </w:r>
    </w:p>
    <w:p w:rsidR="005C097C" w:rsidRDefault="00F7423D">
      <w:pPr>
        <w:snapToGrid w:val="0"/>
        <w:spacing w:line="460" w:lineRule="exact"/>
        <w:ind w:firstLine="560"/>
        <w:rPr>
          <w:rFonts w:ascii="宋体" w:hAnsi="宋体"/>
          <w:sz w:val="24"/>
          <w:szCs w:val="24"/>
        </w:rPr>
      </w:pPr>
      <w:r>
        <w:rPr>
          <w:rFonts w:ascii="宋体" w:hAnsi="宋体" w:hint="eastAsia"/>
          <w:sz w:val="24"/>
          <w:szCs w:val="24"/>
        </w:rPr>
        <w:t>25.1承包人向</w:t>
      </w:r>
      <w:r>
        <w:rPr>
          <w:rFonts w:ascii="宋体" w:hAnsi="宋体" w:hint="eastAsia"/>
          <w:spacing w:val="4"/>
          <w:sz w:val="24"/>
          <w:szCs w:val="24"/>
        </w:rPr>
        <w:t>监理</w:t>
      </w:r>
      <w:r>
        <w:rPr>
          <w:rFonts w:ascii="宋体" w:hAnsi="宋体" w:hint="eastAsia"/>
          <w:sz w:val="24"/>
          <w:szCs w:val="24"/>
        </w:rPr>
        <w:t>工程师提交已完工程量报告的时间：承包人应于每月15日向</w:t>
      </w:r>
      <w:r>
        <w:rPr>
          <w:rFonts w:ascii="宋体" w:hAnsi="宋体" w:hint="eastAsia"/>
          <w:spacing w:val="4"/>
          <w:sz w:val="24"/>
          <w:szCs w:val="24"/>
        </w:rPr>
        <w:t>监理</w:t>
      </w:r>
      <w:r>
        <w:rPr>
          <w:rFonts w:ascii="宋体" w:hAnsi="宋体" w:hint="eastAsia"/>
          <w:sz w:val="24"/>
          <w:szCs w:val="24"/>
        </w:rPr>
        <w:t>工程师送交当月完成工程量和进度报表。报表应按发包人及监理批准的格式填写，</w:t>
      </w:r>
      <w:r>
        <w:rPr>
          <w:rFonts w:ascii="宋体" w:hAnsi="宋体" w:hint="eastAsia"/>
          <w:sz w:val="24"/>
          <w:szCs w:val="24"/>
        </w:rPr>
        <w:lastRenderedPageBreak/>
        <w:t>一式陆份。</w:t>
      </w:r>
    </w:p>
    <w:p w:rsidR="005C097C" w:rsidRDefault="00F7423D">
      <w:pPr>
        <w:snapToGrid w:val="0"/>
        <w:spacing w:line="460" w:lineRule="exact"/>
        <w:ind w:firstLine="560"/>
        <w:rPr>
          <w:rFonts w:ascii="宋体" w:hAnsi="宋体"/>
          <w:sz w:val="24"/>
          <w:szCs w:val="24"/>
        </w:rPr>
      </w:pPr>
      <w:r>
        <w:rPr>
          <w:rFonts w:ascii="宋体" w:hAnsi="宋体" w:hint="eastAsia"/>
          <w:sz w:val="24"/>
          <w:szCs w:val="24"/>
        </w:rPr>
        <w:t>25.2不符合工程质量合格标准或未经检验的工程量，不纳入工程量计算范围。</w:t>
      </w:r>
    </w:p>
    <w:p w:rsidR="005C097C" w:rsidRDefault="00F7423D">
      <w:pPr>
        <w:snapToGrid w:val="0"/>
        <w:spacing w:line="460" w:lineRule="exact"/>
        <w:ind w:firstLine="560"/>
        <w:rPr>
          <w:rFonts w:ascii="宋体" w:hAnsi="宋体"/>
          <w:sz w:val="24"/>
          <w:szCs w:val="24"/>
        </w:rPr>
      </w:pPr>
      <w:r>
        <w:rPr>
          <w:rFonts w:ascii="宋体" w:hAnsi="宋体" w:hint="eastAsia"/>
          <w:sz w:val="24"/>
          <w:szCs w:val="24"/>
        </w:rPr>
        <w:t>25.3无论通常的或当地的习惯如何，本合同工程量的计量均以净值为准，工程量计量的依据：招标文件、合同条款、技术规范、发包人、</w:t>
      </w:r>
      <w:r>
        <w:rPr>
          <w:rFonts w:ascii="宋体" w:hAnsi="宋体" w:hint="eastAsia"/>
          <w:spacing w:val="4"/>
          <w:sz w:val="24"/>
          <w:szCs w:val="24"/>
        </w:rPr>
        <w:t>监理</w:t>
      </w:r>
      <w:r>
        <w:rPr>
          <w:rFonts w:ascii="宋体" w:hAnsi="宋体" w:hint="eastAsia"/>
          <w:sz w:val="24"/>
          <w:szCs w:val="24"/>
        </w:rPr>
        <w:t xml:space="preserve">工程师批准的施工图、有效的设计变更及现场签证、工程量清单及说明、批准的经济索赔文件等。 </w:t>
      </w:r>
    </w:p>
    <w:p w:rsidR="005C097C" w:rsidRDefault="00F7423D">
      <w:pPr>
        <w:pStyle w:val="a4"/>
        <w:snapToGrid w:val="0"/>
        <w:spacing w:line="460" w:lineRule="exact"/>
        <w:ind w:firstLine="560"/>
        <w:rPr>
          <w:rFonts w:hAnsi="宋体"/>
          <w:b/>
          <w:sz w:val="24"/>
          <w:szCs w:val="24"/>
        </w:rPr>
      </w:pPr>
      <w:r>
        <w:rPr>
          <w:rFonts w:hAnsi="宋体" w:hint="eastAsia"/>
          <w:sz w:val="24"/>
          <w:szCs w:val="24"/>
        </w:rPr>
        <w:t>26.工程款（进度款）支付</w:t>
      </w:r>
    </w:p>
    <w:p w:rsidR="005C097C" w:rsidRDefault="00F7423D">
      <w:pPr>
        <w:pStyle w:val="a4"/>
        <w:snapToGrid w:val="0"/>
        <w:spacing w:line="460" w:lineRule="exact"/>
        <w:ind w:left="200" w:firstLine="314"/>
        <w:rPr>
          <w:rFonts w:hAnsi="宋体"/>
          <w:sz w:val="24"/>
          <w:szCs w:val="24"/>
        </w:rPr>
      </w:pPr>
      <w:r>
        <w:rPr>
          <w:rFonts w:hAnsi="宋体" w:hint="eastAsia"/>
          <w:sz w:val="24"/>
          <w:szCs w:val="24"/>
        </w:rPr>
        <w:t>双方约定的工程款</w:t>
      </w:r>
      <w:r>
        <w:rPr>
          <w:rFonts w:hAnsi="宋体"/>
          <w:sz w:val="24"/>
          <w:szCs w:val="24"/>
        </w:rPr>
        <w:t>(</w:t>
      </w:r>
      <w:r>
        <w:rPr>
          <w:rFonts w:hAnsi="宋体" w:hint="eastAsia"/>
          <w:sz w:val="24"/>
          <w:szCs w:val="24"/>
        </w:rPr>
        <w:t>进度款</w:t>
      </w:r>
      <w:r>
        <w:rPr>
          <w:rFonts w:hAnsi="宋体"/>
          <w:sz w:val="24"/>
          <w:szCs w:val="24"/>
        </w:rPr>
        <w:t>)</w:t>
      </w:r>
      <w:r>
        <w:rPr>
          <w:rFonts w:hAnsi="宋体" w:hint="eastAsia"/>
          <w:sz w:val="24"/>
          <w:szCs w:val="24"/>
        </w:rPr>
        <w:t>支付的方式和时间：</w:t>
      </w:r>
    </w:p>
    <w:p w:rsidR="005C097C" w:rsidRDefault="00F7423D">
      <w:pPr>
        <w:pStyle w:val="a4"/>
        <w:snapToGrid w:val="0"/>
        <w:spacing w:line="460" w:lineRule="exact"/>
        <w:ind w:firstLine="560"/>
        <w:jc w:val="left"/>
        <w:rPr>
          <w:rFonts w:hAnsi="宋体"/>
          <w:sz w:val="24"/>
          <w:szCs w:val="24"/>
        </w:rPr>
      </w:pPr>
      <w:r>
        <w:rPr>
          <w:rFonts w:hAnsi="宋体" w:hint="eastAsia"/>
          <w:sz w:val="24"/>
          <w:szCs w:val="24"/>
        </w:rPr>
        <w:t>（1）工程按月支付进度款，</w:t>
      </w:r>
      <w:r>
        <w:rPr>
          <w:rFonts w:hAnsi="宋体" w:hint="eastAsia"/>
          <w:spacing w:val="4"/>
          <w:sz w:val="24"/>
          <w:szCs w:val="24"/>
        </w:rPr>
        <w:t>监理</w:t>
      </w:r>
      <w:r>
        <w:rPr>
          <w:rFonts w:hAnsi="宋体" w:hint="eastAsia"/>
          <w:sz w:val="24"/>
          <w:szCs w:val="24"/>
        </w:rPr>
        <w:t>工程师在接收到当月完成工程量和进度报表后7天内完成审核，发包人在收到</w:t>
      </w:r>
      <w:r>
        <w:rPr>
          <w:rFonts w:hAnsi="宋体" w:hint="eastAsia"/>
          <w:spacing w:val="4"/>
          <w:sz w:val="24"/>
          <w:szCs w:val="24"/>
        </w:rPr>
        <w:t>监理</w:t>
      </w:r>
      <w:r>
        <w:rPr>
          <w:rFonts w:hAnsi="宋体" w:hint="eastAsia"/>
          <w:sz w:val="24"/>
          <w:szCs w:val="24"/>
        </w:rPr>
        <w:t>工程师审核确认的上述报表报告后7天内完成审批，并在审批后7天内按照审批的合格工作量所含款项的70％支付进度款</w:t>
      </w:r>
      <w:r>
        <w:rPr>
          <w:rFonts w:hAnsi="宋体" w:cs="Arial" w:hint="eastAsia"/>
          <w:sz w:val="24"/>
          <w:szCs w:val="24"/>
        </w:rPr>
        <w:t>。</w:t>
      </w:r>
    </w:p>
    <w:p w:rsidR="005C097C" w:rsidRDefault="00F7423D">
      <w:pPr>
        <w:pStyle w:val="a4"/>
        <w:snapToGrid w:val="0"/>
        <w:spacing w:line="460" w:lineRule="exact"/>
        <w:ind w:firstLineChars="200" w:firstLine="480"/>
        <w:jc w:val="left"/>
        <w:rPr>
          <w:rFonts w:hAnsi="宋体"/>
          <w:sz w:val="24"/>
          <w:szCs w:val="24"/>
        </w:rPr>
      </w:pPr>
      <w:r>
        <w:rPr>
          <w:rFonts w:hAnsi="宋体" w:hint="eastAsia"/>
          <w:sz w:val="24"/>
          <w:szCs w:val="24"/>
        </w:rPr>
        <w:t>（2）工程款（含预付款）付至合同造价的80%时停止付款。</w:t>
      </w:r>
    </w:p>
    <w:p w:rsidR="005C097C" w:rsidRDefault="00F7423D">
      <w:pPr>
        <w:pStyle w:val="a4"/>
        <w:snapToGrid w:val="0"/>
        <w:spacing w:line="460" w:lineRule="exact"/>
        <w:ind w:firstLineChars="200" w:firstLine="480"/>
        <w:jc w:val="left"/>
        <w:rPr>
          <w:rFonts w:hAnsi="宋体"/>
          <w:sz w:val="24"/>
          <w:szCs w:val="24"/>
        </w:rPr>
      </w:pPr>
      <w:r>
        <w:rPr>
          <w:rFonts w:hAnsi="宋体" w:hint="eastAsia"/>
          <w:sz w:val="24"/>
          <w:szCs w:val="24"/>
        </w:rPr>
        <w:t>（3）</w:t>
      </w:r>
      <w:r>
        <w:rPr>
          <w:rFonts w:hAnsi="宋体" w:hint="eastAsia"/>
          <w:spacing w:val="8"/>
          <w:sz w:val="24"/>
          <w:szCs w:val="24"/>
        </w:rPr>
        <w:t>工程竣工并</w:t>
      </w:r>
      <w:r>
        <w:rPr>
          <w:rFonts w:hAnsi="宋体" w:hint="eastAsia"/>
          <w:sz w:val="24"/>
          <w:szCs w:val="24"/>
        </w:rPr>
        <w:t>经有关部门进行验收达到合同规定的质量标准</w:t>
      </w:r>
      <w:r>
        <w:rPr>
          <w:rFonts w:hAnsi="宋体" w:hint="eastAsia"/>
          <w:spacing w:val="8"/>
          <w:sz w:val="24"/>
          <w:szCs w:val="24"/>
        </w:rPr>
        <w:t>（</w:t>
      </w:r>
      <w:r>
        <w:rPr>
          <w:rFonts w:hAnsi="宋体" w:cs="Arial" w:hint="eastAsia"/>
          <w:sz w:val="24"/>
          <w:szCs w:val="24"/>
        </w:rPr>
        <w:t>消防设施工程以政府部门验收合格为准）且</w:t>
      </w:r>
      <w:r>
        <w:rPr>
          <w:rFonts w:hAnsi="宋体" w:hint="eastAsia"/>
          <w:sz w:val="24"/>
          <w:szCs w:val="24"/>
        </w:rPr>
        <w:t>工程完成决算审核，在审核批准后28天内，发包人</w:t>
      </w:r>
      <w:r>
        <w:rPr>
          <w:rFonts w:hAnsi="宋体" w:cs="Arial" w:hint="eastAsia"/>
          <w:sz w:val="24"/>
          <w:szCs w:val="24"/>
        </w:rPr>
        <w:t>在收到完整的竣工验收资料凭承包人开具的工程全额发票（含已开部分）除预</w:t>
      </w:r>
      <w:r>
        <w:rPr>
          <w:rFonts w:hAnsi="宋体" w:hint="eastAsia"/>
          <w:sz w:val="24"/>
          <w:szCs w:val="24"/>
        </w:rPr>
        <w:t>留工程保修金（</w:t>
      </w:r>
      <w:r>
        <w:rPr>
          <w:rFonts w:hAnsi="宋体" w:cs="Arial" w:hint="eastAsia"/>
          <w:sz w:val="24"/>
          <w:szCs w:val="24"/>
        </w:rPr>
        <w:t>工程结算总额价款的5%作为</w:t>
      </w:r>
      <w:r>
        <w:rPr>
          <w:rFonts w:hAnsi="宋体" w:cs="Arial"/>
          <w:sz w:val="24"/>
          <w:szCs w:val="24"/>
        </w:rPr>
        <w:t>质量保</w:t>
      </w:r>
      <w:r>
        <w:rPr>
          <w:rFonts w:hAnsi="宋体" w:cs="Arial" w:hint="eastAsia"/>
          <w:sz w:val="24"/>
          <w:szCs w:val="24"/>
        </w:rPr>
        <w:t>证</w:t>
      </w:r>
      <w:r>
        <w:rPr>
          <w:rFonts w:hAnsi="宋体" w:cs="Arial"/>
          <w:sz w:val="24"/>
          <w:szCs w:val="24"/>
        </w:rPr>
        <w:t>金</w:t>
      </w:r>
      <w:r>
        <w:rPr>
          <w:rFonts w:hAnsi="宋体" w:cs="Arial" w:hint="eastAsia"/>
          <w:sz w:val="24"/>
          <w:szCs w:val="24"/>
        </w:rPr>
        <w:t>）</w:t>
      </w:r>
      <w:r>
        <w:rPr>
          <w:rFonts w:hAnsi="宋体" w:hint="eastAsia"/>
          <w:sz w:val="24"/>
          <w:szCs w:val="24"/>
        </w:rPr>
        <w:t>外，付清工程余款（含工程变更引起的增减工程款，处罚款除外）。</w:t>
      </w:r>
    </w:p>
    <w:p w:rsidR="005C097C" w:rsidRDefault="00F7423D">
      <w:pPr>
        <w:pStyle w:val="a4"/>
        <w:snapToGrid w:val="0"/>
        <w:spacing w:line="460" w:lineRule="exact"/>
        <w:ind w:firstLineChars="200" w:firstLine="480"/>
        <w:jc w:val="left"/>
        <w:rPr>
          <w:rFonts w:hAnsi="宋体"/>
          <w:sz w:val="24"/>
          <w:szCs w:val="24"/>
        </w:rPr>
      </w:pPr>
      <w:r>
        <w:rPr>
          <w:rFonts w:hAnsi="宋体" w:hint="eastAsia"/>
          <w:sz w:val="24"/>
          <w:szCs w:val="24"/>
        </w:rPr>
        <w:t>（4）工程保修期满一年后28天内，如果未出现质量问题，可由承包人出具工程保修承诺书，发包人</w:t>
      </w:r>
      <w:r>
        <w:rPr>
          <w:rFonts w:hAnsi="宋体"/>
          <w:sz w:val="24"/>
          <w:szCs w:val="24"/>
        </w:rPr>
        <w:t>退还</w:t>
      </w:r>
      <w:r>
        <w:rPr>
          <w:rFonts w:hAnsi="宋体" w:hint="eastAsia"/>
          <w:sz w:val="24"/>
          <w:szCs w:val="24"/>
        </w:rPr>
        <w:t>工程</w:t>
      </w:r>
      <w:r>
        <w:rPr>
          <w:rFonts w:hAnsi="宋体"/>
          <w:sz w:val="24"/>
          <w:szCs w:val="24"/>
        </w:rPr>
        <w:t>保修金</w:t>
      </w:r>
      <w:r>
        <w:rPr>
          <w:rFonts w:hAnsi="宋体" w:hint="eastAsia"/>
          <w:sz w:val="24"/>
          <w:szCs w:val="24"/>
        </w:rPr>
        <w:t>，否则，发包人有权延期退还保修金。</w:t>
      </w:r>
    </w:p>
    <w:p w:rsidR="005C097C" w:rsidRDefault="00F7423D">
      <w:pPr>
        <w:pStyle w:val="a4"/>
        <w:snapToGrid w:val="0"/>
        <w:spacing w:line="460" w:lineRule="exact"/>
        <w:ind w:firstLineChars="200" w:firstLine="480"/>
        <w:jc w:val="left"/>
        <w:rPr>
          <w:rFonts w:hAnsi="宋体"/>
          <w:sz w:val="24"/>
          <w:szCs w:val="24"/>
        </w:rPr>
      </w:pPr>
      <w:r>
        <w:rPr>
          <w:rFonts w:hAnsi="宋体" w:hint="eastAsia"/>
          <w:sz w:val="24"/>
          <w:szCs w:val="24"/>
        </w:rPr>
        <w:t>（5）工程款全部以银行转帐形式支付。承包人支取工程预付款时应提交同等金额的收款收据，工程进度款按每2个月已付累计进度款（包括预付款和第2个月应付进度款）的金额提交一次工程发票（由工程所在地税务部门开具），支取工程结算款时承包人应提供工程所在地税务部门开具的全额工程发票（含已开部分）。</w:t>
      </w:r>
    </w:p>
    <w:p w:rsidR="005C097C" w:rsidRDefault="00F7423D">
      <w:pPr>
        <w:snapToGrid w:val="0"/>
        <w:spacing w:line="460" w:lineRule="exact"/>
        <w:ind w:firstLine="640"/>
        <w:rPr>
          <w:rFonts w:ascii="宋体" w:hAnsi="宋体"/>
          <w:sz w:val="24"/>
          <w:szCs w:val="24"/>
        </w:rPr>
      </w:pPr>
      <w:r>
        <w:rPr>
          <w:rFonts w:ascii="宋体" w:hAnsi="宋体" w:hint="eastAsia"/>
          <w:sz w:val="24"/>
          <w:szCs w:val="24"/>
        </w:rPr>
        <w:t>七、材料供应</w:t>
      </w:r>
    </w:p>
    <w:p w:rsidR="005C097C" w:rsidRDefault="00F7423D">
      <w:pPr>
        <w:spacing w:line="460" w:lineRule="exact"/>
        <w:ind w:firstLineChars="200" w:firstLine="480"/>
        <w:rPr>
          <w:rFonts w:ascii="宋体" w:hAnsi="宋体"/>
          <w:sz w:val="24"/>
          <w:szCs w:val="24"/>
        </w:rPr>
      </w:pPr>
      <w:r>
        <w:rPr>
          <w:rFonts w:ascii="宋体" w:hAnsi="宋体" w:hint="eastAsia"/>
          <w:sz w:val="24"/>
          <w:szCs w:val="24"/>
        </w:rPr>
        <w:t>27.发包人供应设备材料</w:t>
      </w:r>
    </w:p>
    <w:p w:rsidR="005C097C" w:rsidRDefault="00F7423D">
      <w:pPr>
        <w:pStyle w:val="a4"/>
        <w:spacing w:line="460" w:lineRule="exact"/>
        <w:ind w:firstLineChars="200" w:firstLine="480"/>
        <w:rPr>
          <w:rFonts w:hAnsi="宋体"/>
          <w:kern w:val="0"/>
          <w:sz w:val="24"/>
          <w:szCs w:val="24"/>
        </w:rPr>
      </w:pPr>
      <w:r>
        <w:rPr>
          <w:rFonts w:hAnsi="宋体" w:hint="eastAsia"/>
          <w:kern w:val="0"/>
          <w:sz w:val="24"/>
          <w:szCs w:val="24"/>
        </w:rPr>
        <w:t>(1)本工程由发包人甲供的设备和材料，供货时向承包人提供产品合格证明。具体详见合同附件</w:t>
      </w:r>
    </w:p>
    <w:p w:rsidR="005C097C" w:rsidRDefault="00F7423D">
      <w:pPr>
        <w:spacing w:line="460" w:lineRule="exact"/>
        <w:ind w:firstLineChars="200" w:firstLine="480"/>
        <w:rPr>
          <w:rFonts w:ascii="宋体" w:hAnsi="宋体"/>
          <w:sz w:val="24"/>
          <w:szCs w:val="24"/>
        </w:rPr>
      </w:pPr>
      <w:r>
        <w:rPr>
          <w:rFonts w:ascii="宋体" w:hAnsi="宋体" w:hint="eastAsia"/>
          <w:sz w:val="24"/>
          <w:szCs w:val="24"/>
        </w:rPr>
        <w:t>(2)甲供设备和材料，承包人的月度用料计划经监理、发包人审核后按照发包人的仓储管理规定，领取施工所需要的设备和材料。</w:t>
      </w:r>
    </w:p>
    <w:p w:rsidR="005C097C" w:rsidRDefault="00F7423D">
      <w:pPr>
        <w:spacing w:line="460" w:lineRule="exact"/>
        <w:ind w:firstLineChars="200" w:firstLine="480"/>
        <w:rPr>
          <w:rFonts w:ascii="宋体" w:hAnsi="宋体"/>
          <w:sz w:val="24"/>
          <w:szCs w:val="24"/>
        </w:rPr>
      </w:pPr>
      <w:r>
        <w:rPr>
          <w:rFonts w:ascii="宋体" w:hAnsi="宋体" w:hint="eastAsia"/>
          <w:sz w:val="24"/>
          <w:szCs w:val="24"/>
        </w:rPr>
        <w:t>(3)承包人领取的甲供材料和设备，由承包人负责管理直至工程交接，发生的损坏、灭失由承包人负责赔偿。</w:t>
      </w:r>
    </w:p>
    <w:p w:rsidR="005C097C" w:rsidRDefault="00F7423D">
      <w:pPr>
        <w:snapToGrid w:val="0"/>
        <w:spacing w:line="460" w:lineRule="exact"/>
        <w:ind w:firstLineChars="200" w:firstLine="480"/>
        <w:rPr>
          <w:rFonts w:ascii="宋体" w:hAnsi="宋体"/>
          <w:sz w:val="24"/>
          <w:szCs w:val="24"/>
        </w:rPr>
      </w:pPr>
      <w:r>
        <w:rPr>
          <w:rFonts w:ascii="宋体" w:hAnsi="宋体" w:hint="eastAsia"/>
          <w:sz w:val="24"/>
          <w:szCs w:val="24"/>
        </w:rPr>
        <w:lastRenderedPageBreak/>
        <w:t>(4)发包人所供的设备、材料的种类、型号、规格、数量、质量与发包人供货范围所列内容不符合时，由发包人负责调剂更换。发包人要求承包人调剂时，承包人应接受并积极采取措施调剂更换，发包人承担相应的费用。</w:t>
      </w:r>
    </w:p>
    <w:p w:rsidR="005C097C" w:rsidRDefault="00F7423D">
      <w:pPr>
        <w:pStyle w:val="a4"/>
        <w:snapToGrid w:val="0"/>
        <w:spacing w:line="460" w:lineRule="exact"/>
        <w:ind w:firstLine="560"/>
        <w:rPr>
          <w:rFonts w:hAnsi="宋体"/>
          <w:sz w:val="24"/>
          <w:szCs w:val="24"/>
        </w:rPr>
      </w:pPr>
      <w:r>
        <w:rPr>
          <w:rFonts w:hAnsi="宋体" w:hint="eastAsia"/>
          <w:sz w:val="24"/>
          <w:szCs w:val="24"/>
        </w:rPr>
        <w:t>28.承包人采购材料</w:t>
      </w:r>
    </w:p>
    <w:p w:rsidR="005C097C" w:rsidRDefault="00F7423D">
      <w:pPr>
        <w:spacing w:line="460" w:lineRule="exact"/>
        <w:ind w:leftChars="-50" w:left="-100" w:rightChars="-42" w:right="-84" w:firstLineChars="250" w:firstLine="600"/>
        <w:rPr>
          <w:rFonts w:ascii="宋体" w:hAnsi="宋体"/>
          <w:kern w:val="2"/>
          <w:sz w:val="24"/>
          <w:szCs w:val="24"/>
        </w:rPr>
      </w:pPr>
      <w:r>
        <w:rPr>
          <w:rFonts w:ascii="宋体" w:hAnsi="宋体" w:hint="eastAsia"/>
          <w:kern w:val="2"/>
          <w:sz w:val="24"/>
          <w:szCs w:val="24"/>
        </w:rPr>
        <w:t>28.1承包人采购材料的约定：</w:t>
      </w:r>
    </w:p>
    <w:p w:rsidR="005C097C" w:rsidRDefault="00F7423D">
      <w:pPr>
        <w:spacing w:line="460" w:lineRule="exact"/>
        <w:ind w:leftChars="-50" w:left="-100" w:rightChars="-42" w:right="-84" w:firstLineChars="200" w:firstLine="480"/>
        <w:rPr>
          <w:rFonts w:ascii="宋体" w:hAnsi="宋体"/>
          <w:kern w:val="2"/>
          <w:sz w:val="24"/>
          <w:szCs w:val="24"/>
        </w:rPr>
      </w:pPr>
      <w:r>
        <w:rPr>
          <w:rFonts w:ascii="宋体" w:hAnsi="宋体" w:hint="eastAsia"/>
          <w:kern w:val="2"/>
          <w:sz w:val="24"/>
          <w:szCs w:val="24"/>
        </w:rPr>
        <w:t>（1）本工程发包人要求的关于本工程主要材料参考品牌见附件《工程工程量清单编制说明》，承包人应优先采用投标报价中所承诺的主材品牌，当所承诺的品牌无法提供时，承包人可以另选附件《工程工程量清单编制说明》所要求的其它参考品牌或自行另选品牌报价，但所选的品牌品质（品牌知名度、技术标准和质量等级）应当相当于或不低于参考品牌且须事先经发包人同意后方可执行，否则，发包人有权终止本项目施工合同，由此所引起的一切责任均由承包人自行承担。</w:t>
      </w:r>
    </w:p>
    <w:p w:rsidR="005C097C" w:rsidRDefault="00F7423D">
      <w:pPr>
        <w:snapToGrid w:val="0"/>
        <w:spacing w:line="460" w:lineRule="exact"/>
        <w:ind w:firstLineChars="200" w:firstLine="480"/>
        <w:jc w:val="left"/>
        <w:rPr>
          <w:rFonts w:ascii="宋体" w:hAnsi="宋体"/>
          <w:sz w:val="24"/>
          <w:szCs w:val="24"/>
        </w:rPr>
      </w:pPr>
      <w:r>
        <w:rPr>
          <w:rFonts w:ascii="宋体" w:hAnsi="宋体" w:hint="eastAsia"/>
          <w:sz w:val="24"/>
          <w:szCs w:val="24"/>
        </w:rPr>
        <w:t>（2）承包人提供所有材料应按招标文件的规定和承包人的投标承诺以及经监理工程师和发包人确定的规格、品牌、质量等级要求，并应按照工程师和发包人要求提前15天向发包人提供有关资料和</w:t>
      </w:r>
      <w:r>
        <w:rPr>
          <w:rFonts w:ascii="宋体" w:hAnsi="宋体"/>
          <w:sz w:val="24"/>
          <w:szCs w:val="24"/>
        </w:rPr>
        <w:t>采购计划</w:t>
      </w:r>
      <w:r>
        <w:rPr>
          <w:rFonts w:ascii="宋体" w:hAnsi="宋体" w:hint="eastAsia"/>
          <w:sz w:val="24"/>
          <w:szCs w:val="24"/>
        </w:rPr>
        <w:t>，经发包人书面确认后，方可采购进场。</w:t>
      </w:r>
      <w:r>
        <w:rPr>
          <w:rFonts w:ascii="宋体" w:hAnsi="宋体"/>
          <w:sz w:val="24"/>
          <w:szCs w:val="24"/>
        </w:rPr>
        <w:br/>
      </w:r>
      <w:r>
        <w:rPr>
          <w:rFonts w:ascii="宋体" w:hAnsi="宋体" w:hint="eastAsia"/>
          <w:sz w:val="24"/>
          <w:szCs w:val="24"/>
        </w:rPr>
        <w:t xml:space="preserve">    （3）本工程所采用的所有材料、设备到货时，应由发包人及承包人双方及监理工程师就材料、设备的种类、产地、品牌、数量、规格、技术参数、质量等级等，按发包人规定的统一品牌项目和国家制定的有关产品质量标准规范要求进行验收、记录或抽查试验，承包人并应向验收人员提供有关产品合格证等证明和出厂日期等以供核对。</w:t>
      </w:r>
    </w:p>
    <w:p w:rsidR="005C097C" w:rsidRDefault="00F7423D">
      <w:pPr>
        <w:snapToGrid w:val="0"/>
        <w:spacing w:line="460" w:lineRule="exact"/>
        <w:ind w:firstLineChars="200" w:firstLine="480"/>
        <w:jc w:val="left"/>
        <w:rPr>
          <w:rFonts w:ascii="宋体" w:hAnsi="宋体"/>
          <w:sz w:val="24"/>
          <w:szCs w:val="24"/>
        </w:rPr>
      </w:pPr>
      <w:r>
        <w:rPr>
          <w:rFonts w:ascii="宋体" w:hAnsi="宋体" w:hint="eastAsia"/>
          <w:sz w:val="24"/>
          <w:szCs w:val="24"/>
        </w:rPr>
        <w:t>（4）承包人应于每月15日向发包人提交《供应材料设备一览表》，详细填报如下数据：材料设备名称、规格型号、品牌、计量单位、数量、单价、供应时间、送达地点，附送产品合格证（复印件）。</w:t>
      </w:r>
    </w:p>
    <w:p w:rsidR="005C097C" w:rsidRDefault="00F7423D">
      <w:pPr>
        <w:snapToGrid w:val="0"/>
        <w:spacing w:line="460" w:lineRule="exact"/>
        <w:ind w:firstLineChars="200" w:firstLine="480"/>
        <w:jc w:val="left"/>
        <w:rPr>
          <w:rFonts w:ascii="宋体" w:hAnsi="宋体"/>
          <w:sz w:val="24"/>
          <w:szCs w:val="24"/>
        </w:rPr>
      </w:pPr>
      <w:r>
        <w:rPr>
          <w:rFonts w:ascii="宋体" w:hAnsi="宋体" w:hint="eastAsia"/>
          <w:sz w:val="24"/>
          <w:szCs w:val="24"/>
        </w:rPr>
        <w:t>（5）由承包人采购的建筑材料等须向发包人提供正式发票复印件备案。</w:t>
      </w:r>
    </w:p>
    <w:p w:rsidR="005C097C" w:rsidRDefault="00F7423D">
      <w:pPr>
        <w:snapToGrid w:val="0"/>
        <w:spacing w:line="460" w:lineRule="exact"/>
        <w:ind w:firstLineChars="200" w:firstLine="480"/>
        <w:jc w:val="left"/>
        <w:rPr>
          <w:rFonts w:ascii="宋体" w:hAnsi="宋体"/>
          <w:sz w:val="24"/>
          <w:szCs w:val="24"/>
        </w:rPr>
      </w:pPr>
      <w:r>
        <w:rPr>
          <w:rFonts w:ascii="宋体" w:hAnsi="宋体" w:hint="eastAsia"/>
          <w:sz w:val="24"/>
          <w:szCs w:val="24"/>
        </w:rPr>
        <w:t>（6）</w:t>
      </w:r>
      <w:r>
        <w:rPr>
          <w:rFonts w:ascii="宋体" w:hAnsi="宋体"/>
          <w:sz w:val="24"/>
          <w:szCs w:val="24"/>
        </w:rPr>
        <w:t>如果发包人认为本工程部分材料需由发包人采购或进行调整，发包人应</w:t>
      </w:r>
      <w:r>
        <w:rPr>
          <w:rFonts w:ascii="宋体" w:hAnsi="宋体" w:hint="eastAsia"/>
          <w:sz w:val="24"/>
          <w:szCs w:val="24"/>
        </w:rPr>
        <w:t>提前通知承包人，或</w:t>
      </w:r>
      <w:r>
        <w:rPr>
          <w:rFonts w:ascii="宋体" w:hAnsi="宋体"/>
          <w:sz w:val="24"/>
          <w:szCs w:val="24"/>
        </w:rPr>
        <w:t>于承包人提交订货书面报告</w:t>
      </w:r>
      <w:r>
        <w:rPr>
          <w:rFonts w:ascii="宋体" w:hAnsi="宋体" w:hint="eastAsia"/>
          <w:sz w:val="24"/>
          <w:szCs w:val="24"/>
        </w:rPr>
        <w:t>后3</w:t>
      </w:r>
      <w:r>
        <w:rPr>
          <w:rFonts w:ascii="宋体" w:hAnsi="宋体"/>
          <w:sz w:val="24"/>
          <w:szCs w:val="24"/>
        </w:rPr>
        <w:t>天内通知承包人。</w:t>
      </w:r>
      <w:r>
        <w:rPr>
          <w:rFonts w:ascii="宋体" w:hAnsi="宋体" w:hint="eastAsia"/>
          <w:sz w:val="24"/>
          <w:szCs w:val="24"/>
        </w:rPr>
        <w:t>有关调整变更项目的价款从承包人合同价款的相应部分扣除。</w:t>
      </w:r>
    </w:p>
    <w:p w:rsidR="005C097C" w:rsidRDefault="00F7423D">
      <w:pPr>
        <w:snapToGrid w:val="0"/>
        <w:spacing w:line="460" w:lineRule="exact"/>
        <w:ind w:firstLineChars="200" w:firstLine="480"/>
        <w:jc w:val="left"/>
        <w:rPr>
          <w:rFonts w:ascii="宋体" w:hAnsi="宋体"/>
          <w:sz w:val="24"/>
          <w:szCs w:val="24"/>
        </w:rPr>
      </w:pPr>
      <w:r>
        <w:rPr>
          <w:rFonts w:ascii="宋体" w:hAnsi="宋体" w:hint="eastAsia"/>
          <w:sz w:val="24"/>
          <w:szCs w:val="24"/>
        </w:rPr>
        <w:t>（7）承包人应负责材料的保管及成品半成品的保管工作。</w:t>
      </w:r>
    </w:p>
    <w:p w:rsidR="005C097C" w:rsidRDefault="00F7423D">
      <w:pPr>
        <w:snapToGrid w:val="0"/>
        <w:spacing w:line="460" w:lineRule="exact"/>
        <w:ind w:firstLineChars="200" w:firstLine="480"/>
        <w:jc w:val="left"/>
        <w:rPr>
          <w:rFonts w:ascii="宋体" w:hAnsi="宋体"/>
          <w:spacing w:val="2"/>
          <w:sz w:val="24"/>
          <w:szCs w:val="24"/>
        </w:rPr>
      </w:pPr>
      <w:r>
        <w:rPr>
          <w:rFonts w:ascii="宋体" w:hAnsi="宋体" w:hint="eastAsia"/>
          <w:sz w:val="24"/>
          <w:szCs w:val="24"/>
        </w:rPr>
        <w:t>（8）承包人提供的材料设备产品的质量必须符合国家建材行业和机电行业等标准要求。</w:t>
      </w:r>
    </w:p>
    <w:p w:rsidR="005C097C" w:rsidRDefault="00F7423D">
      <w:pPr>
        <w:pStyle w:val="a4"/>
        <w:snapToGrid w:val="0"/>
        <w:spacing w:line="460" w:lineRule="exact"/>
        <w:ind w:firstLine="561"/>
        <w:rPr>
          <w:rFonts w:hAnsi="宋体"/>
          <w:sz w:val="24"/>
          <w:szCs w:val="24"/>
        </w:rPr>
      </w:pPr>
      <w:r>
        <w:rPr>
          <w:rFonts w:hAnsi="宋体" w:hint="eastAsia"/>
          <w:b/>
          <w:sz w:val="24"/>
          <w:szCs w:val="24"/>
        </w:rPr>
        <w:t>八、</w:t>
      </w:r>
      <w:r>
        <w:rPr>
          <w:rFonts w:hAnsi="宋体" w:hint="eastAsia"/>
          <w:sz w:val="24"/>
          <w:szCs w:val="24"/>
        </w:rPr>
        <w:t>工程变更</w:t>
      </w:r>
    </w:p>
    <w:p w:rsidR="005C097C" w:rsidRDefault="00F7423D">
      <w:pPr>
        <w:snapToGrid w:val="0"/>
        <w:spacing w:line="460" w:lineRule="exact"/>
        <w:ind w:firstLine="560"/>
        <w:rPr>
          <w:rFonts w:ascii="宋体" w:hAnsi="宋体"/>
          <w:sz w:val="24"/>
          <w:szCs w:val="24"/>
        </w:rPr>
      </w:pPr>
      <w:r>
        <w:rPr>
          <w:rFonts w:ascii="宋体" w:hAnsi="宋体" w:hint="eastAsia"/>
          <w:sz w:val="24"/>
          <w:szCs w:val="24"/>
        </w:rPr>
        <w:t>29.1施工中发包人要求对原工程设计进行变更的，其合同价款的调整参照本合同</w:t>
      </w:r>
      <w:r>
        <w:rPr>
          <w:rFonts w:ascii="宋体" w:hAnsi="宋体" w:hint="eastAsia"/>
          <w:sz w:val="24"/>
          <w:szCs w:val="24"/>
        </w:rPr>
        <w:lastRenderedPageBreak/>
        <w:t>第23条的有关规定。</w:t>
      </w:r>
    </w:p>
    <w:p w:rsidR="005C097C" w:rsidRDefault="00F7423D">
      <w:pPr>
        <w:snapToGrid w:val="0"/>
        <w:spacing w:line="460" w:lineRule="exact"/>
        <w:ind w:firstLine="560"/>
        <w:rPr>
          <w:rFonts w:ascii="宋体" w:hAnsi="宋体"/>
          <w:sz w:val="24"/>
          <w:szCs w:val="24"/>
        </w:rPr>
      </w:pPr>
      <w:r>
        <w:rPr>
          <w:rFonts w:ascii="宋体" w:hAnsi="宋体" w:hint="eastAsia"/>
          <w:sz w:val="24"/>
          <w:szCs w:val="24"/>
        </w:rPr>
        <w:t>29.2施工中承包人合理化建议中提出的，经监理单位审核和设计单位同意，并经发包人批准的设计变更引起的工程量变化</w:t>
      </w:r>
      <w:r>
        <w:rPr>
          <w:rFonts w:ascii="宋体" w:hAnsi="宋体"/>
          <w:sz w:val="24"/>
          <w:szCs w:val="24"/>
        </w:rPr>
        <w:t>_</w:t>
      </w:r>
      <w:r>
        <w:rPr>
          <w:rFonts w:ascii="宋体" w:hAnsi="宋体" w:hint="eastAsia"/>
          <w:sz w:val="24"/>
          <w:szCs w:val="24"/>
        </w:rPr>
        <w:t>，其工程量调整和合同价款调整参照上款规定。</w:t>
      </w:r>
    </w:p>
    <w:p w:rsidR="005C097C" w:rsidRDefault="00F7423D">
      <w:pPr>
        <w:pStyle w:val="a4"/>
        <w:snapToGrid w:val="0"/>
        <w:spacing w:line="460" w:lineRule="exact"/>
        <w:ind w:firstLine="561"/>
        <w:rPr>
          <w:rFonts w:hAnsi="宋体"/>
          <w:sz w:val="24"/>
          <w:szCs w:val="24"/>
        </w:rPr>
      </w:pPr>
      <w:r>
        <w:rPr>
          <w:rFonts w:hAnsi="宋体" w:hint="eastAsia"/>
          <w:b/>
          <w:sz w:val="24"/>
          <w:szCs w:val="24"/>
        </w:rPr>
        <w:t>九、</w:t>
      </w:r>
      <w:r>
        <w:rPr>
          <w:rFonts w:hAnsi="宋体" w:hint="eastAsia"/>
          <w:sz w:val="24"/>
          <w:szCs w:val="24"/>
        </w:rPr>
        <w:t>竣工验收与结算</w:t>
      </w:r>
    </w:p>
    <w:p w:rsidR="005C097C" w:rsidRDefault="00F7423D">
      <w:pPr>
        <w:pStyle w:val="a4"/>
        <w:spacing w:line="460" w:lineRule="exact"/>
        <w:ind w:firstLineChars="200" w:firstLine="480"/>
        <w:rPr>
          <w:rFonts w:hAnsi="宋体"/>
          <w:sz w:val="24"/>
          <w:szCs w:val="24"/>
        </w:rPr>
      </w:pPr>
      <w:r>
        <w:rPr>
          <w:rFonts w:hAnsi="宋体" w:hint="eastAsia"/>
          <w:sz w:val="24"/>
          <w:szCs w:val="24"/>
        </w:rPr>
        <w:t>32.竣工验收</w:t>
      </w:r>
    </w:p>
    <w:p w:rsidR="005C097C" w:rsidRDefault="00F7423D">
      <w:pPr>
        <w:pStyle w:val="a4"/>
        <w:spacing w:line="460" w:lineRule="exact"/>
        <w:ind w:firstLineChars="200" w:firstLine="480"/>
        <w:rPr>
          <w:rFonts w:hAnsi="宋体"/>
          <w:sz w:val="24"/>
          <w:szCs w:val="24"/>
        </w:rPr>
      </w:pPr>
      <w:r>
        <w:rPr>
          <w:rFonts w:hAnsi="宋体" w:hint="eastAsia"/>
          <w:sz w:val="24"/>
          <w:szCs w:val="24"/>
        </w:rPr>
        <w:t>（1）发包人代表不能按时参加验收，须在开始验收24小时之前向承包人提出延期要求，延期不能超过两天。发包人代表未能按以上时间提出延期要求不参加验收，承包人可自行组织验收，发包人应承认验收记录。</w:t>
      </w:r>
    </w:p>
    <w:p w:rsidR="005C097C" w:rsidRDefault="00F7423D">
      <w:pPr>
        <w:pStyle w:val="a4"/>
        <w:spacing w:line="460" w:lineRule="exact"/>
        <w:ind w:firstLineChars="200" w:firstLine="480"/>
        <w:rPr>
          <w:rFonts w:hAnsi="宋体"/>
          <w:sz w:val="24"/>
          <w:szCs w:val="24"/>
        </w:rPr>
      </w:pPr>
      <w:r>
        <w:rPr>
          <w:rFonts w:hAnsi="宋体" w:hint="eastAsia"/>
          <w:sz w:val="24"/>
          <w:szCs w:val="24"/>
        </w:rPr>
        <w:t>（2）无论发包人代表是否参加验收，当其提出对已经隐蔽工程的前一道序重新检验的要求时，承包人应按要求进行剥露，并在检验后重新进行覆盖或修复至合格。检验合格，发包人承担由此发生的费用，赔偿承包人损失，并相应顺延工期。检验不合格，承包人承担发生的费用并修复至合格并按发包人相关规定进行处罚，工期不予顺延。</w:t>
      </w:r>
    </w:p>
    <w:p w:rsidR="005C097C" w:rsidRDefault="00F7423D">
      <w:pPr>
        <w:pStyle w:val="a4"/>
        <w:spacing w:line="460" w:lineRule="exact"/>
        <w:ind w:firstLineChars="200" w:firstLine="480"/>
        <w:rPr>
          <w:rFonts w:hAnsi="宋体"/>
          <w:sz w:val="24"/>
          <w:szCs w:val="24"/>
        </w:rPr>
      </w:pPr>
      <w:r>
        <w:rPr>
          <w:rFonts w:hAnsi="宋体" w:hint="eastAsia"/>
          <w:sz w:val="24"/>
          <w:szCs w:val="24"/>
        </w:rPr>
        <w:t>（3）承包人应负责办妥竣工资料归档手续，发包人予以配合。</w:t>
      </w:r>
    </w:p>
    <w:p w:rsidR="005C097C" w:rsidRDefault="00F7423D">
      <w:pPr>
        <w:pStyle w:val="a4"/>
        <w:spacing w:line="460" w:lineRule="exact"/>
        <w:ind w:firstLineChars="200" w:firstLine="480"/>
        <w:rPr>
          <w:rFonts w:hAnsi="宋体"/>
          <w:sz w:val="24"/>
          <w:szCs w:val="24"/>
        </w:rPr>
      </w:pPr>
      <w:r>
        <w:rPr>
          <w:rFonts w:hAnsi="宋体" w:hint="eastAsia"/>
          <w:sz w:val="24"/>
          <w:szCs w:val="24"/>
        </w:rPr>
        <w:t>（4）承包人应在本工程竣工验收后15天内按规定提供竣工验收全套材料以及发包人出具的档案收讫单给发包人(应包括验收证书、内业资料、各项材料质保书、材料检测报告等资料一式贰份，竣工图一式贰份，电子版1份，需提交工程施工过程影像资料，并符合发包人收件规定，且应交付相应的施工变更签证的施工变更签证和隐蔽工程验收签证，以及建筑安装材料“三证”、机电设备“三证”和说明书等一切资料一式贰套(其中一套为原始材料)。上述文件的原始资料必须齐全，符合工程技术档案要求，并按规范装订成册)。承包人若未按时按规定交付工程竣工资料, 发包人可不予拨付工程结算款。</w:t>
      </w:r>
    </w:p>
    <w:p w:rsidR="005C097C" w:rsidRDefault="00F7423D">
      <w:pPr>
        <w:pStyle w:val="a4"/>
        <w:spacing w:line="460" w:lineRule="exact"/>
        <w:ind w:firstLineChars="200" w:firstLine="480"/>
        <w:rPr>
          <w:rFonts w:hAnsi="宋体"/>
          <w:sz w:val="24"/>
          <w:szCs w:val="24"/>
        </w:rPr>
      </w:pPr>
      <w:r>
        <w:rPr>
          <w:rFonts w:hAnsi="宋体" w:hint="eastAsia"/>
          <w:sz w:val="24"/>
          <w:szCs w:val="24"/>
        </w:rPr>
        <w:t>（5）本工程质量保修期按建设部及其他有关规定条款规定执行。</w:t>
      </w:r>
    </w:p>
    <w:p w:rsidR="005C097C" w:rsidRDefault="00F7423D">
      <w:pPr>
        <w:pStyle w:val="a4"/>
        <w:spacing w:line="460" w:lineRule="exact"/>
        <w:ind w:firstLineChars="200" w:firstLine="480"/>
        <w:rPr>
          <w:rFonts w:hAnsi="宋体"/>
          <w:sz w:val="24"/>
          <w:szCs w:val="24"/>
        </w:rPr>
      </w:pPr>
      <w:r>
        <w:rPr>
          <w:rFonts w:hAnsi="宋体" w:hint="eastAsia"/>
          <w:sz w:val="24"/>
          <w:szCs w:val="24"/>
        </w:rPr>
        <w:t>24.竣工结算</w:t>
      </w:r>
    </w:p>
    <w:p w:rsidR="005C097C" w:rsidRDefault="00F7423D">
      <w:pPr>
        <w:pStyle w:val="a4"/>
        <w:spacing w:line="460" w:lineRule="exact"/>
        <w:ind w:firstLineChars="200" w:firstLine="480"/>
        <w:rPr>
          <w:rFonts w:hAnsi="宋体"/>
          <w:sz w:val="24"/>
          <w:szCs w:val="24"/>
        </w:rPr>
      </w:pPr>
      <w:r>
        <w:rPr>
          <w:rFonts w:hAnsi="宋体" w:hint="eastAsia"/>
          <w:sz w:val="24"/>
          <w:szCs w:val="24"/>
        </w:rPr>
        <w:t>工程竣工结算审查期限</w:t>
      </w:r>
    </w:p>
    <w:p w:rsidR="005C097C" w:rsidRDefault="00F7423D">
      <w:pPr>
        <w:pStyle w:val="a4"/>
        <w:spacing w:line="460" w:lineRule="exact"/>
        <w:ind w:firstLineChars="200" w:firstLine="480"/>
        <w:rPr>
          <w:rFonts w:hAnsi="宋体"/>
          <w:sz w:val="24"/>
          <w:szCs w:val="24"/>
        </w:rPr>
      </w:pPr>
      <w:r>
        <w:rPr>
          <w:rFonts w:hAnsi="宋体" w:hint="eastAsia"/>
          <w:sz w:val="24"/>
          <w:szCs w:val="24"/>
        </w:rPr>
        <w:t>(1)承包人应在工程竣工验收交付使用后的28个日历天内提交完整的结算资料，监理单位应在收到结算资料的28个日历天内审核完毕并报送发包人，发包人在收到结算资料的28个日历天内审核完毕。全部工程结算审核结束，若无质量问题，按审结价扣除工程质量保修金(5%)后的工程款在1个月内付清。若因承包人原因不能在规定时</w:t>
      </w:r>
      <w:r>
        <w:rPr>
          <w:rFonts w:hAnsi="宋体" w:hint="eastAsia"/>
          <w:sz w:val="24"/>
          <w:szCs w:val="24"/>
        </w:rPr>
        <w:lastRenderedPageBreak/>
        <w:t>间内提交完整的结算资料，发包人付清工程余款的时间也随承包人延误的时间相应顺延。</w:t>
      </w:r>
    </w:p>
    <w:p w:rsidR="005C097C" w:rsidRDefault="00F7423D">
      <w:pPr>
        <w:pStyle w:val="a4"/>
        <w:spacing w:line="460" w:lineRule="exact"/>
        <w:ind w:firstLineChars="200" w:firstLine="480"/>
        <w:rPr>
          <w:rFonts w:hAnsi="宋体"/>
          <w:sz w:val="24"/>
          <w:szCs w:val="24"/>
        </w:rPr>
      </w:pPr>
      <w:r>
        <w:rPr>
          <w:rFonts w:hAnsi="宋体" w:hint="eastAsia"/>
          <w:sz w:val="24"/>
          <w:szCs w:val="24"/>
        </w:rPr>
        <w:t>本合同项目的工程质量保证(保修)金为合同结算总价的5%。</w:t>
      </w:r>
    </w:p>
    <w:p w:rsidR="005C097C" w:rsidRDefault="00F7423D">
      <w:pPr>
        <w:pStyle w:val="a4"/>
        <w:spacing w:line="460" w:lineRule="exact"/>
        <w:ind w:firstLineChars="200" w:firstLine="480"/>
        <w:rPr>
          <w:rFonts w:hAnsi="宋体"/>
          <w:sz w:val="24"/>
          <w:szCs w:val="24"/>
        </w:rPr>
      </w:pPr>
      <w:r>
        <w:rPr>
          <w:rFonts w:hAnsi="宋体" w:hint="eastAsia"/>
          <w:sz w:val="24"/>
          <w:szCs w:val="24"/>
        </w:rPr>
        <w:t>(2)索赔价款结算</w:t>
      </w:r>
    </w:p>
    <w:p w:rsidR="005C097C" w:rsidRDefault="00F7423D">
      <w:pPr>
        <w:pStyle w:val="a4"/>
        <w:spacing w:line="460" w:lineRule="exact"/>
        <w:ind w:firstLineChars="200" w:firstLine="480"/>
        <w:rPr>
          <w:rFonts w:hAnsi="宋体"/>
          <w:sz w:val="24"/>
          <w:szCs w:val="24"/>
        </w:rPr>
      </w:pPr>
      <w:r>
        <w:rPr>
          <w:rFonts w:hAnsi="宋体" w:hint="eastAsia"/>
          <w:sz w:val="24"/>
          <w:szCs w:val="24"/>
        </w:rPr>
        <w:t>发、承包人未能按合同约定履行自己的各项义务或发生错误，给另一方造成经济损失的，由受损方按合同约定提出索赔，索赔金额按合同约定支付。</w:t>
      </w:r>
    </w:p>
    <w:p w:rsidR="005C097C" w:rsidRDefault="00F7423D">
      <w:pPr>
        <w:pStyle w:val="a4"/>
        <w:spacing w:line="460" w:lineRule="exact"/>
        <w:ind w:firstLineChars="200" w:firstLine="480"/>
        <w:rPr>
          <w:rFonts w:hAnsi="宋体"/>
          <w:sz w:val="24"/>
          <w:szCs w:val="24"/>
        </w:rPr>
      </w:pPr>
      <w:r>
        <w:rPr>
          <w:rFonts w:hAnsi="宋体" w:hint="eastAsia"/>
          <w:sz w:val="24"/>
          <w:szCs w:val="24"/>
        </w:rPr>
        <w:t>(3)合同以外零星项目工程价款结算</w:t>
      </w:r>
    </w:p>
    <w:p w:rsidR="005C097C" w:rsidRDefault="00F7423D">
      <w:pPr>
        <w:pStyle w:val="a4"/>
        <w:spacing w:line="460" w:lineRule="exact"/>
        <w:ind w:firstLineChars="200" w:firstLine="480"/>
        <w:rPr>
          <w:rFonts w:hAnsi="宋体"/>
          <w:sz w:val="24"/>
          <w:szCs w:val="24"/>
        </w:rPr>
      </w:pPr>
      <w:r>
        <w:rPr>
          <w:rFonts w:hAnsi="宋体" w:hint="eastAsia"/>
          <w:sz w:val="24"/>
          <w:szCs w:val="24"/>
        </w:rPr>
        <w:t>发包人要求承包人完成合同以外零星项目，承包人应在接受发包人要求的7个日历天内就用工数量和单价、机械台班数量和单价、使用材料和金额等向发包人提出施工签证，发包人签证后施工，如发包人未签证，承包人施工后发生争议的，责任由承包人自负。</w:t>
      </w:r>
    </w:p>
    <w:p w:rsidR="005C097C" w:rsidRDefault="00F7423D">
      <w:pPr>
        <w:pStyle w:val="a4"/>
        <w:spacing w:line="460" w:lineRule="exact"/>
        <w:ind w:firstLineChars="200" w:firstLine="480"/>
        <w:rPr>
          <w:rFonts w:hAnsi="宋体"/>
          <w:sz w:val="24"/>
          <w:szCs w:val="24"/>
        </w:rPr>
      </w:pPr>
      <w:r>
        <w:rPr>
          <w:rFonts w:hAnsi="宋体" w:hint="eastAsia"/>
          <w:sz w:val="24"/>
          <w:szCs w:val="24"/>
        </w:rPr>
        <w:t>(4)工程质量保证(保修)期从工程实际竣工之日（交付使用）算起,执行《建设工程质量管理条例》及省、市有关文件。质保期为1年后清算，质保期内如有返修，发生费用应在质量保证(保修)金内扣除。如在质保期1年内未出现过重大保修问题，发包人可在一个月内，按工程结算总价的5%退还给承包人，否则，发包人有权押后退还部分工程保修金。</w:t>
      </w:r>
    </w:p>
    <w:p w:rsidR="005C097C" w:rsidRDefault="00F7423D">
      <w:pPr>
        <w:snapToGrid w:val="0"/>
        <w:spacing w:line="460" w:lineRule="exact"/>
        <w:ind w:firstLine="561"/>
        <w:rPr>
          <w:rFonts w:ascii="宋体" w:hAnsi="宋体"/>
          <w:sz w:val="24"/>
          <w:szCs w:val="24"/>
        </w:rPr>
      </w:pPr>
      <w:r>
        <w:rPr>
          <w:rFonts w:ascii="宋体" w:hAnsi="宋体" w:hint="eastAsia"/>
          <w:b/>
          <w:sz w:val="24"/>
          <w:szCs w:val="24"/>
        </w:rPr>
        <w:t>十、</w:t>
      </w:r>
      <w:r>
        <w:rPr>
          <w:rFonts w:ascii="宋体" w:hAnsi="宋体" w:hint="eastAsia"/>
          <w:sz w:val="24"/>
          <w:szCs w:val="24"/>
        </w:rPr>
        <w:t>违约、索赔和争议</w:t>
      </w:r>
    </w:p>
    <w:p w:rsidR="005C097C" w:rsidRDefault="00F7423D">
      <w:pPr>
        <w:pStyle w:val="a4"/>
        <w:snapToGrid w:val="0"/>
        <w:spacing w:line="460" w:lineRule="exact"/>
        <w:ind w:firstLine="560"/>
        <w:rPr>
          <w:rFonts w:hAnsi="宋体"/>
          <w:sz w:val="24"/>
          <w:szCs w:val="24"/>
        </w:rPr>
      </w:pPr>
      <w:r>
        <w:rPr>
          <w:rFonts w:hAnsi="宋体" w:hint="eastAsia"/>
          <w:sz w:val="24"/>
          <w:szCs w:val="24"/>
        </w:rPr>
        <w:t>35.违约</w:t>
      </w:r>
    </w:p>
    <w:p w:rsidR="005C097C" w:rsidRDefault="00F7423D">
      <w:pPr>
        <w:pStyle w:val="a4"/>
        <w:tabs>
          <w:tab w:val="left" w:pos="905"/>
        </w:tabs>
        <w:snapToGrid w:val="0"/>
        <w:spacing w:line="460" w:lineRule="exact"/>
        <w:ind w:firstLine="560"/>
        <w:rPr>
          <w:rFonts w:hAnsi="宋体"/>
          <w:sz w:val="24"/>
          <w:szCs w:val="24"/>
        </w:rPr>
      </w:pPr>
      <w:r>
        <w:rPr>
          <w:rFonts w:hAnsi="宋体" w:hint="eastAsia"/>
          <w:sz w:val="24"/>
          <w:szCs w:val="24"/>
        </w:rPr>
        <w:t>35.1本合同中关于发包人违约的具体责任如下：</w:t>
      </w:r>
    </w:p>
    <w:p w:rsidR="005C097C" w:rsidRDefault="00F7423D">
      <w:pPr>
        <w:pStyle w:val="a4"/>
        <w:tabs>
          <w:tab w:val="left" w:pos="905"/>
        </w:tabs>
        <w:snapToGrid w:val="0"/>
        <w:spacing w:line="460" w:lineRule="exact"/>
        <w:ind w:firstLine="560"/>
        <w:rPr>
          <w:rFonts w:hAnsi="宋体"/>
          <w:sz w:val="24"/>
          <w:szCs w:val="24"/>
        </w:rPr>
      </w:pPr>
      <w:r>
        <w:rPr>
          <w:rFonts w:hAnsi="宋体" w:hint="eastAsia"/>
          <w:sz w:val="24"/>
          <w:szCs w:val="24"/>
        </w:rPr>
        <w:t>本合同通用条款第24条约定发包人违约应承担的违约责任：</w:t>
      </w:r>
    </w:p>
    <w:p w:rsidR="005C097C" w:rsidRDefault="00F7423D">
      <w:pPr>
        <w:pStyle w:val="a4"/>
        <w:tabs>
          <w:tab w:val="left" w:pos="905"/>
        </w:tabs>
        <w:snapToGrid w:val="0"/>
        <w:spacing w:line="460" w:lineRule="exact"/>
        <w:ind w:firstLine="560"/>
        <w:rPr>
          <w:rFonts w:hAnsi="宋体"/>
          <w:spacing w:val="18"/>
          <w:sz w:val="24"/>
          <w:szCs w:val="24"/>
        </w:rPr>
      </w:pPr>
      <w:r>
        <w:rPr>
          <w:rFonts w:hAnsi="宋体"/>
          <w:sz w:val="24"/>
          <w:szCs w:val="24"/>
        </w:rPr>
        <w:t>_________________________________</w:t>
      </w:r>
    </w:p>
    <w:p w:rsidR="005C097C" w:rsidRDefault="00F7423D">
      <w:pPr>
        <w:pStyle w:val="a4"/>
        <w:tabs>
          <w:tab w:val="left" w:pos="905"/>
        </w:tabs>
        <w:snapToGrid w:val="0"/>
        <w:spacing w:line="460" w:lineRule="exact"/>
        <w:ind w:left="266" w:firstLine="280"/>
        <w:rPr>
          <w:rFonts w:hAnsi="宋体"/>
          <w:sz w:val="24"/>
          <w:szCs w:val="24"/>
        </w:rPr>
      </w:pPr>
      <w:r>
        <w:rPr>
          <w:rFonts w:hAnsi="宋体" w:hint="eastAsia"/>
          <w:sz w:val="24"/>
          <w:szCs w:val="24"/>
        </w:rPr>
        <w:t>本合同通用条款第26.4款约定发包人违约应承担的违约责任：</w:t>
      </w:r>
    </w:p>
    <w:p w:rsidR="005C097C" w:rsidRDefault="00F7423D">
      <w:pPr>
        <w:pStyle w:val="a4"/>
        <w:tabs>
          <w:tab w:val="left" w:pos="905"/>
        </w:tabs>
        <w:snapToGrid w:val="0"/>
        <w:spacing w:line="460" w:lineRule="exact"/>
        <w:ind w:firstLine="560"/>
        <w:rPr>
          <w:rFonts w:hAnsi="宋体"/>
          <w:spacing w:val="20"/>
          <w:sz w:val="24"/>
          <w:szCs w:val="24"/>
        </w:rPr>
      </w:pPr>
      <w:r>
        <w:rPr>
          <w:rFonts w:hAnsi="宋体"/>
          <w:sz w:val="24"/>
          <w:szCs w:val="24"/>
        </w:rPr>
        <w:t>_________________________________</w:t>
      </w:r>
    </w:p>
    <w:p w:rsidR="005C097C" w:rsidRDefault="00F7423D">
      <w:pPr>
        <w:pStyle w:val="a4"/>
        <w:tabs>
          <w:tab w:val="left" w:pos="905"/>
        </w:tabs>
        <w:snapToGrid w:val="0"/>
        <w:spacing w:line="460" w:lineRule="exact"/>
        <w:ind w:left="266" w:firstLine="280"/>
        <w:rPr>
          <w:rFonts w:hAnsi="宋体"/>
          <w:sz w:val="24"/>
          <w:szCs w:val="24"/>
        </w:rPr>
      </w:pPr>
      <w:r>
        <w:rPr>
          <w:rFonts w:hAnsi="宋体" w:hint="eastAsia"/>
          <w:sz w:val="24"/>
          <w:szCs w:val="24"/>
        </w:rPr>
        <w:t>本合同通用条款第33</w:t>
      </w:r>
      <w:r>
        <w:rPr>
          <w:rFonts w:hAnsi="宋体"/>
          <w:sz w:val="24"/>
          <w:szCs w:val="24"/>
        </w:rPr>
        <w:t>.3</w:t>
      </w:r>
      <w:r>
        <w:rPr>
          <w:rFonts w:hAnsi="宋体" w:hint="eastAsia"/>
          <w:sz w:val="24"/>
          <w:szCs w:val="24"/>
        </w:rPr>
        <w:t>款约定发包人违约应承担的违约责任：</w:t>
      </w:r>
    </w:p>
    <w:p w:rsidR="005C097C" w:rsidRDefault="00F7423D">
      <w:pPr>
        <w:pStyle w:val="a4"/>
        <w:tabs>
          <w:tab w:val="left" w:pos="905"/>
        </w:tabs>
        <w:snapToGrid w:val="0"/>
        <w:spacing w:line="460" w:lineRule="exact"/>
        <w:ind w:firstLine="560"/>
        <w:rPr>
          <w:rFonts w:hAnsi="宋体"/>
          <w:spacing w:val="6"/>
          <w:sz w:val="24"/>
          <w:szCs w:val="24"/>
        </w:rPr>
      </w:pPr>
      <w:r>
        <w:rPr>
          <w:rFonts w:hAnsi="宋体"/>
          <w:sz w:val="24"/>
          <w:szCs w:val="24"/>
        </w:rPr>
        <w:t>_________________________________</w:t>
      </w:r>
    </w:p>
    <w:p w:rsidR="005C097C" w:rsidRDefault="00F7423D">
      <w:pPr>
        <w:pStyle w:val="a4"/>
        <w:tabs>
          <w:tab w:val="left" w:pos="905"/>
        </w:tabs>
        <w:snapToGrid w:val="0"/>
        <w:spacing w:line="460" w:lineRule="exact"/>
        <w:ind w:firstLine="560"/>
        <w:rPr>
          <w:rFonts w:hAnsi="宋体"/>
          <w:sz w:val="24"/>
          <w:szCs w:val="24"/>
        </w:rPr>
      </w:pPr>
      <w:r>
        <w:rPr>
          <w:rFonts w:hAnsi="宋体" w:hint="eastAsia"/>
          <w:sz w:val="24"/>
          <w:szCs w:val="24"/>
        </w:rPr>
        <w:t>双方约定的发包人其他违约责任：</w:t>
      </w:r>
    </w:p>
    <w:p w:rsidR="005C097C" w:rsidRDefault="00F7423D">
      <w:pPr>
        <w:pStyle w:val="a4"/>
        <w:snapToGrid w:val="0"/>
        <w:spacing w:line="460" w:lineRule="exact"/>
        <w:ind w:firstLine="560"/>
        <w:rPr>
          <w:rFonts w:hAnsi="宋体"/>
          <w:sz w:val="24"/>
          <w:szCs w:val="24"/>
        </w:rPr>
      </w:pPr>
      <w:r>
        <w:rPr>
          <w:rFonts w:hAnsi="宋体" w:hint="eastAsia"/>
          <w:sz w:val="24"/>
          <w:szCs w:val="24"/>
        </w:rPr>
        <w:t>35.2本合同中关于承包人违约的具体责任如下：</w:t>
      </w:r>
    </w:p>
    <w:p w:rsidR="005C097C" w:rsidRDefault="00F7423D">
      <w:pPr>
        <w:pStyle w:val="a4"/>
        <w:snapToGrid w:val="0"/>
        <w:spacing w:line="460" w:lineRule="exact"/>
        <w:ind w:firstLine="560"/>
        <w:rPr>
          <w:rFonts w:hAnsi="宋体"/>
          <w:sz w:val="24"/>
          <w:szCs w:val="24"/>
        </w:rPr>
      </w:pPr>
      <w:r>
        <w:rPr>
          <w:rFonts w:hAnsi="宋体" w:hint="eastAsia"/>
          <w:sz w:val="24"/>
          <w:szCs w:val="24"/>
        </w:rPr>
        <w:t>（1）本合同通用条款第</w:t>
      </w:r>
      <w:r>
        <w:rPr>
          <w:rFonts w:hAnsi="宋体"/>
          <w:sz w:val="24"/>
          <w:szCs w:val="24"/>
        </w:rPr>
        <w:t>14.2</w:t>
      </w:r>
      <w:r>
        <w:rPr>
          <w:rFonts w:hAnsi="宋体" w:hint="eastAsia"/>
          <w:sz w:val="24"/>
          <w:szCs w:val="24"/>
        </w:rPr>
        <w:t>款约定承包人违约应承担的违约责任：</w:t>
      </w:r>
    </w:p>
    <w:p w:rsidR="005C097C" w:rsidRDefault="00F7423D">
      <w:pPr>
        <w:pStyle w:val="a4"/>
        <w:snapToGrid w:val="0"/>
        <w:spacing w:line="460" w:lineRule="exact"/>
        <w:ind w:firstLine="560"/>
        <w:rPr>
          <w:rFonts w:hAnsi="宋体"/>
          <w:spacing w:val="10"/>
          <w:sz w:val="24"/>
          <w:szCs w:val="24"/>
        </w:rPr>
      </w:pPr>
      <w:r>
        <w:rPr>
          <w:rFonts w:hAnsi="宋体" w:hint="eastAsia"/>
          <w:sz w:val="24"/>
          <w:szCs w:val="24"/>
        </w:rPr>
        <w:t>总工期每延误壹天罚款10000元，由发包人直接从承包人的工程款中扣抵。误期赔偿费限额为合同价款10％。总工期（含各节点工期）提前，不予奖励。</w:t>
      </w:r>
    </w:p>
    <w:p w:rsidR="005C097C" w:rsidRDefault="00F7423D">
      <w:pPr>
        <w:pStyle w:val="a4"/>
        <w:snapToGrid w:val="0"/>
        <w:spacing w:line="460" w:lineRule="exact"/>
        <w:ind w:firstLine="560"/>
        <w:rPr>
          <w:rFonts w:hAnsi="宋体"/>
          <w:sz w:val="24"/>
          <w:szCs w:val="24"/>
        </w:rPr>
      </w:pPr>
      <w:r>
        <w:rPr>
          <w:rFonts w:hAnsi="宋体" w:hint="eastAsia"/>
          <w:sz w:val="24"/>
          <w:szCs w:val="24"/>
        </w:rPr>
        <w:lastRenderedPageBreak/>
        <w:t>（2）本合同通用条款第</w:t>
      </w:r>
      <w:r>
        <w:rPr>
          <w:rFonts w:hAnsi="宋体"/>
          <w:sz w:val="24"/>
          <w:szCs w:val="24"/>
        </w:rPr>
        <w:t>15.1</w:t>
      </w:r>
      <w:r>
        <w:rPr>
          <w:rFonts w:hAnsi="宋体" w:hint="eastAsia"/>
          <w:sz w:val="24"/>
          <w:szCs w:val="24"/>
        </w:rPr>
        <w:t>款约定承包人违约应承担的违约责任：</w:t>
      </w:r>
    </w:p>
    <w:p w:rsidR="005C097C" w:rsidRDefault="00F7423D">
      <w:pPr>
        <w:pStyle w:val="a4"/>
        <w:snapToGrid w:val="0"/>
        <w:spacing w:line="460" w:lineRule="exact"/>
        <w:ind w:left="-2" w:firstLine="560"/>
        <w:jc w:val="left"/>
        <w:rPr>
          <w:rFonts w:hAnsi="宋体"/>
          <w:sz w:val="24"/>
          <w:szCs w:val="24"/>
        </w:rPr>
      </w:pPr>
      <w:r>
        <w:rPr>
          <w:rFonts w:hAnsi="宋体"/>
          <w:sz w:val="24"/>
          <w:szCs w:val="24"/>
        </w:rPr>
        <w:t>①</w:t>
      </w:r>
      <w:r>
        <w:rPr>
          <w:rFonts w:hAnsi="宋体" w:hint="eastAsia"/>
          <w:sz w:val="24"/>
          <w:szCs w:val="24"/>
        </w:rPr>
        <w:t>.承包人如施工质量不能达到设计和规范要求或发生其他无法履约的行为，发包人有权向承包人收取相应合同价款20%以内的违约金，同时有权调整其工程承包范围或终止合同。如发包人同意由承包人采取相应解决措施继续施工的，原定工期不予顺延。</w:t>
      </w:r>
    </w:p>
    <w:p w:rsidR="005C097C" w:rsidRDefault="00F7423D">
      <w:pPr>
        <w:pStyle w:val="a4"/>
        <w:snapToGrid w:val="0"/>
        <w:spacing w:line="460" w:lineRule="exact"/>
        <w:ind w:left="-2" w:firstLine="560"/>
        <w:jc w:val="left"/>
        <w:rPr>
          <w:rFonts w:hAnsi="宋体"/>
          <w:sz w:val="24"/>
          <w:szCs w:val="24"/>
        </w:rPr>
      </w:pPr>
      <w:r>
        <w:rPr>
          <w:rFonts w:hAnsi="宋体"/>
          <w:sz w:val="24"/>
          <w:szCs w:val="24"/>
        </w:rPr>
        <w:t>②</w:t>
      </w:r>
      <w:r>
        <w:rPr>
          <w:rFonts w:hAnsi="宋体" w:hint="eastAsia"/>
          <w:sz w:val="24"/>
          <w:szCs w:val="24"/>
        </w:rPr>
        <w:t>.工程竣工验收时未能达到合同规定的工程质量标准，则承包人应当按照有关验收部门的要求整改，使其达到合同规定的工程质量标准，所有责任包括费用由承包人承担；未能通过投标须知前附表第7项规定的质量等级标准的，承包人应按工程合同总价5％向发包人支付违约赔偿金，由发包人直接从工程款中扣抵。</w:t>
      </w:r>
    </w:p>
    <w:p w:rsidR="005C097C" w:rsidRDefault="00F7423D">
      <w:pPr>
        <w:pStyle w:val="a4"/>
        <w:snapToGrid w:val="0"/>
        <w:spacing w:line="460" w:lineRule="exact"/>
        <w:ind w:firstLine="560"/>
        <w:rPr>
          <w:rFonts w:hAnsi="宋体"/>
          <w:sz w:val="24"/>
          <w:szCs w:val="24"/>
        </w:rPr>
      </w:pPr>
      <w:r>
        <w:rPr>
          <w:rFonts w:hAnsi="宋体" w:hint="eastAsia"/>
          <w:sz w:val="24"/>
          <w:szCs w:val="24"/>
        </w:rPr>
        <w:t>（3）双方约定的承包人其他违约责任：</w:t>
      </w:r>
    </w:p>
    <w:p w:rsidR="005C097C" w:rsidRDefault="00F7423D">
      <w:pPr>
        <w:pStyle w:val="a4"/>
        <w:snapToGrid w:val="0"/>
        <w:spacing w:line="460" w:lineRule="exact"/>
        <w:ind w:firstLine="560"/>
        <w:jc w:val="left"/>
        <w:rPr>
          <w:rFonts w:hAnsi="宋体"/>
          <w:sz w:val="24"/>
          <w:szCs w:val="24"/>
        </w:rPr>
      </w:pPr>
      <w:r>
        <w:rPr>
          <w:rFonts w:hAnsi="宋体"/>
          <w:sz w:val="24"/>
          <w:szCs w:val="24"/>
        </w:rPr>
        <w:t>①</w:t>
      </w:r>
      <w:r>
        <w:rPr>
          <w:rFonts w:hAnsi="宋体" w:hint="eastAsia"/>
          <w:sz w:val="24"/>
          <w:szCs w:val="24"/>
        </w:rPr>
        <w:t>因承包人不按施工设计图纸施工或违反施工规范进行施工或建筑材料、施工工艺不合格等产生的工程质量问题而引起的返工、补救、整改或重建，其全部责任和费用以及赔偿均由承包人自行承担。</w:t>
      </w:r>
      <w:r>
        <w:rPr>
          <w:rFonts w:hAnsi="宋体"/>
          <w:sz w:val="24"/>
          <w:szCs w:val="24"/>
        </w:rPr>
        <w:br/>
      </w:r>
      <w:r>
        <w:rPr>
          <w:rFonts w:hAnsi="宋体" w:hint="eastAsia"/>
          <w:sz w:val="24"/>
          <w:szCs w:val="24"/>
        </w:rPr>
        <w:t xml:space="preserve">　　</w:t>
      </w:r>
      <w:r>
        <w:rPr>
          <w:rFonts w:hAnsi="宋体"/>
          <w:sz w:val="24"/>
          <w:szCs w:val="24"/>
        </w:rPr>
        <w:t>②</w:t>
      </w:r>
      <w:r>
        <w:rPr>
          <w:rFonts w:hAnsi="宋体" w:hint="eastAsia"/>
          <w:sz w:val="24"/>
          <w:szCs w:val="24"/>
        </w:rPr>
        <w:t>工程违约分包处理。本工程不允许承包人以任何名义进行转包和违法分包。如承包人将工程进行转包或未经发包人同意擅自分包或违法分包，发包人有权责令其出场、处罚承包人</w:t>
      </w:r>
      <w:r>
        <w:rPr>
          <w:rFonts w:hAnsi="宋体"/>
          <w:sz w:val="24"/>
          <w:szCs w:val="24"/>
        </w:rPr>
        <w:t>1</w:t>
      </w:r>
      <w:r>
        <w:rPr>
          <w:rFonts w:hAnsi="宋体" w:hint="eastAsia"/>
          <w:sz w:val="24"/>
          <w:szCs w:val="24"/>
        </w:rPr>
        <w:t>00万元，并有权单方面取消承包人的承包资格，终止合同，由此产生的责任和损失均由承包人承担，发包人有权向承包人索赔。</w:t>
      </w:r>
    </w:p>
    <w:p w:rsidR="005C097C" w:rsidRDefault="00F7423D">
      <w:pPr>
        <w:pStyle w:val="a4"/>
        <w:snapToGrid w:val="0"/>
        <w:spacing w:line="460" w:lineRule="exact"/>
        <w:ind w:firstLine="560"/>
        <w:jc w:val="left"/>
        <w:rPr>
          <w:rFonts w:hAnsi="宋体"/>
          <w:sz w:val="24"/>
          <w:szCs w:val="24"/>
        </w:rPr>
      </w:pPr>
      <w:r>
        <w:rPr>
          <w:rFonts w:hAnsi="宋体"/>
          <w:sz w:val="24"/>
          <w:szCs w:val="24"/>
        </w:rPr>
        <w:t>③</w:t>
      </w:r>
      <w:r>
        <w:rPr>
          <w:rFonts w:hAnsi="宋体" w:hint="eastAsia"/>
          <w:sz w:val="24"/>
          <w:szCs w:val="24"/>
        </w:rPr>
        <w:t>承包人必须按照投标承诺或经发包人批准的替换人员及时派出项目经理、项目技术负责人和其他主要管理人员到工地现场指挥协调施工，承包人必须实行每天签到登记制，并于每周一上午将签到登记表送交监理工程师，发包人代表和监理工程师将随时检查承包人的上述人员是否到位，如发包人或监理工程师发现签到登记表不实或以上人员没有在现场履行职责，且未向发包人事先书面说明并获得书面同意，则发包人可按承包人现场管理人员缺岗每人天2000元标准处罚承包人，其罚款由监理工程师签发、发包人批准后直接从承包人的工程款中扣除。因承包人缺岗致使连续两周每周被处罚款超过壹万元的，发包人有权单方面取消承包人的承包资格，终止合同，由此产生的责任和损失均由承包人承担，发包人有权向承包人索赔。</w:t>
      </w:r>
    </w:p>
    <w:p w:rsidR="005C097C" w:rsidRDefault="00F7423D">
      <w:pPr>
        <w:spacing w:line="460" w:lineRule="exact"/>
        <w:ind w:firstLine="480"/>
        <w:rPr>
          <w:rFonts w:ascii="宋体" w:hAnsi="宋体"/>
          <w:kern w:val="2"/>
          <w:sz w:val="24"/>
          <w:szCs w:val="24"/>
        </w:rPr>
      </w:pPr>
      <w:r>
        <w:rPr>
          <w:rFonts w:ascii="宋体" w:hAnsi="宋体"/>
          <w:kern w:val="2"/>
          <w:sz w:val="24"/>
          <w:szCs w:val="24"/>
        </w:rPr>
        <w:t>④</w:t>
      </w:r>
      <w:r>
        <w:rPr>
          <w:rFonts w:ascii="宋体" w:hAnsi="宋体" w:hint="eastAsia"/>
          <w:kern w:val="2"/>
          <w:sz w:val="24"/>
          <w:szCs w:val="24"/>
        </w:rPr>
        <w:t>承包人违约的其他约定：承包人中有下列情况之一时，发包人有权调整承包人的工作内容直至解除本合同，发包人因此所遭受的一切损失，承包人应承担全部赔偿责任：</w:t>
      </w:r>
    </w:p>
    <w:p w:rsidR="005C097C" w:rsidRDefault="00F7423D">
      <w:pPr>
        <w:spacing w:line="460" w:lineRule="exact"/>
        <w:ind w:firstLine="480"/>
        <w:rPr>
          <w:rFonts w:ascii="宋体" w:hAnsi="宋体"/>
          <w:kern w:val="2"/>
          <w:sz w:val="24"/>
          <w:szCs w:val="24"/>
        </w:rPr>
      </w:pPr>
      <w:r>
        <w:rPr>
          <w:rFonts w:ascii="宋体" w:hAnsi="宋体" w:hint="eastAsia"/>
          <w:kern w:val="2"/>
          <w:sz w:val="24"/>
          <w:szCs w:val="24"/>
        </w:rPr>
        <w:t>a、承包人假借他人公司名义承接本工程，或未经发包人同意擅自将本工程的一部</w:t>
      </w:r>
      <w:r>
        <w:rPr>
          <w:rFonts w:ascii="宋体" w:hAnsi="宋体" w:hint="eastAsia"/>
          <w:kern w:val="2"/>
          <w:sz w:val="24"/>
          <w:szCs w:val="24"/>
        </w:rPr>
        <w:lastRenderedPageBreak/>
        <w:t>分或全部分包或转包给其他承包商施工；</w:t>
      </w:r>
    </w:p>
    <w:p w:rsidR="005C097C" w:rsidRDefault="00F7423D">
      <w:pPr>
        <w:spacing w:line="460" w:lineRule="exact"/>
        <w:ind w:firstLine="480"/>
        <w:rPr>
          <w:rFonts w:ascii="宋体" w:hAnsi="宋体"/>
          <w:kern w:val="2"/>
          <w:sz w:val="24"/>
          <w:szCs w:val="24"/>
        </w:rPr>
      </w:pPr>
      <w:r>
        <w:rPr>
          <w:rFonts w:ascii="宋体" w:hAnsi="宋体" w:hint="eastAsia"/>
          <w:kern w:val="2"/>
          <w:sz w:val="24"/>
          <w:szCs w:val="24"/>
        </w:rPr>
        <w:t>b、承包人延期开工达7日；</w:t>
      </w:r>
    </w:p>
    <w:p w:rsidR="005C097C" w:rsidRDefault="00F7423D">
      <w:pPr>
        <w:spacing w:line="460" w:lineRule="exact"/>
        <w:ind w:firstLine="480"/>
        <w:rPr>
          <w:rFonts w:ascii="宋体" w:hAnsi="宋体"/>
          <w:kern w:val="2"/>
          <w:sz w:val="24"/>
          <w:szCs w:val="24"/>
        </w:rPr>
      </w:pPr>
      <w:r>
        <w:rPr>
          <w:rFonts w:ascii="宋体" w:hAnsi="宋体" w:hint="eastAsia"/>
          <w:kern w:val="2"/>
          <w:sz w:val="24"/>
          <w:szCs w:val="24"/>
        </w:rPr>
        <w:t>c、承包人施工进度比经发包人和工程师批准的预定计划严重拖后，显然不能按照合同约定的工期如期完工；</w:t>
      </w:r>
    </w:p>
    <w:p w:rsidR="005C097C" w:rsidRDefault="00F7423D">
      <w:pPr>
        <w:spacing w:line="460" w:lineRule="exact"/>
        <w:ind w:firstLine="480"/>
        <w:rPr>
          <w:rFonts w:ascii="宋体" w:hAnsi="宋体"/>
          <w:kern w:val="2"/>
          <w:sz w:val="24"/>
          <w:szCs w:val="24"/>
        </w:rPr>
      </w:pPr>
      <w:r>
        <w:rPr>
          <w:rFonts w:ascii="宋体" w:hAnsi="宋体" w:hint="eastAsia"/>
          <w:kern w:val="2"/>
          <w:sz w:val="24"/>
          <w:szCs w:val="24"/>
        </w:rPr>
        <w:t>d、承包人无正当理由全面停工达三日；</w:t>
      </w:r>
    </w:p>
    <w:p w:rsidR="005C097C" w:rsidRDefault="00F7423D">
      <w:pPr>
        <w:spacing w:line="460" w:lineRule="exact"/>
        <w:ind w:firstLine="480"/>
        <w:rPr>
          <w:rFonts w:ascii="宋体" w:hAnsi="宋体"/>
          <w:kern w:val="2"/>
          <w:sz w:val="24"/>
          <w:szCs w:val="24"/>
        </w:rPr>
      </w:pPr>
      <w:r>
        <w:rPr>
          <w:rFonts w:ascii="宋体" w:hAnsi="宋体" w:hint="eastAsia"/>
          <w:kern w:val="2"/>
          <w:sz w:val="24"/>
          <w:szCs w:val="24"/>
        </w:rPr>
        <w:t>e、承包人有停业、倒闭、破产或财务发生困难的情况或因其他因素使承包人不能履行合同责任的情况或承包人违背本合同或附件的规定时。</w:t>
      </w:r>
    </w:p>
    <w:p w:rsidR="005C097C" w:rsidRDefault="00F7423D">
      <w:pPr>
        <w:spacing w:line="460" w:lineRule="exact"/>
        <w:ind w:firstLine="480"/>
        <w:rPr>
          <w:rFonts w:ascii="宋体" w:hAnsi="宋体"/>
          <w:kern w:val="2"/>
          <w:sz w:val="24"/>
          <w:szCs w:val="24"/>
        </w:rPr>
      </w:pPr>
      <w:r>
        <w:rPr>
          <w:rFonts w:ascii="宋体" w:hAnsi="宋体" w:hint="eastAsia"/>
          <w:kern w:val="2"/>
          <w:sz w:val="24"/>
          <w:szCs w:val="24"/>
        </w:rPr>
        <w:t>f、承包人未能有规律和连续施工；</w:t>
      </w:r>
    </w:p>
    <w:p w:rsidR="005C097C" w:rsidRDefault="00F7423D">
      <w:pPr>
        <w:spacing w:line="460" w:lineRule="exact"/>
        <w:ind w:firstLine="480"/>
        <w:rPr>
          <w:rFonts w:ascii="宋体" w:hAnsi="宋体"/>
          <w:kern w:val="2"/>
          <w:sz w:val="24"/>
          <w:szCs w:val="24"/>
        </w:rPr>
      </w:pPr>
      <w:r>
        <w:rPr>
          <w:rFonts w:ascii="宋体" w:hAnsi="宋体" w:hint="eastAsia"/>
          <w:kern w:val="2"/>
          <w:sz w:val="24"/>
          <w:szCs w:val="24"/>
        </w:rPr>
        <w:t>g、承包人发生重大安全质量事故的；</w:t>
      </w:r>
    </w:p>
    <w:p w:rsidR="005C097C" w:rsidRDefault="00F7423D">
      <w:pPr>
        <w:spacing w:line="460" w:lineRule="exact"/>
        <w:ind w:firstLine="480"/>
        <w:rPr>
          <w:rFonts w:ascii="宋体" w:hAnsi="宋体"/>
          <w:kern w:val="2"/>
          <w:sz w:val="24"/>
          <w:szCs w:val="24"/>
        </w:rPr>
      </w:pPr>
      <w:r>
        <w:rPr>
          <w:rFonts w:ascii="宋体" w:hAnsi="宋体" w:hint="eastAsia"/>
          <w:kern w:val="2"/>
          <w:sz w:val="24"/>
          <w:szCs w:val="24"/>
        </w:rPr>
        <w:t>h、若发包人发现承包人将工程转包给其他人或违法分包（未经发包人同意，总承包不能将工程的任何部分予以分解）；</w:t>
      </w:r>
    </w:p>
    <w:p w:rsidR="005C097C" w:rsidRDefault="00F7423D">
      <w:pPr>
        <w:spacing w:line="460" w:lineRule="exact"/>
        <w:ind w:firstLine="480"/>
        <w:rPr>
          <w:rFonts w:ascii="宋体" w:hAnsi="宋体"/>
          <w:kern w:val="2"/>
          <w:sz w:val="24"/>
          <w:szCs w:val="24"/>
        </w:rPr>
      </w:pPr>
      <w:r>
        <w:rPr>
          <w:rFonts w:ascii="宋体" w:hAnsi="宋体" w:hint="eastAsia"/>
          <w:kern w:val="2"/>
          <w:sz w:val="24"/>
          <w:szCs w:val="24"/>
        </w:rPr>
        <w:t>i、工作草率，不听从发包人的指令或拒绝改正；</w:t>
      </w:r>
    </w:p>
    <w:p w:rsidR="005C097C" w:rsidRDefault="00F7423D">
      <w:pPr>
        <w:pStyle w:val="a4"/>
        <w:snapToGrid w:val="0"/>
        <w:spacing w:line="460" w:lineRule="exact"/>
        <w:ind w:firstLineChars="200" w:firstLine="480"/>
        <w:jc w:val="left"/>
        <w:rPr>
          <w:rFonts w:hAnsi="宋体"/>
          <w:sz w:val="24"/>
          <w:szCs w:val="24"/>
        </w:rPr>
      </w:pPr>
      <w:r>
        <w:rPr>
          <w:rFonts w:hAnsi="宋体" w:hint="eastAsia"/>
          <w:sz w:val="24"/>
          <w:szCs w:val="24"/>
        </w:rPr>
        <w:t>j、有其他违约行为。</w:t>
      </w:r>
    </w:p>
    <w:p w:rsidR="005C097C" w:rsidRDefault="00F7423D">
      <w:pPr>
        <w:pStyle w:val="a4"/>
        <w:snapToGrid w:val="0"/>
        <w:spacing w:line="460" w:lineRule="exact"/>
        <w:ind w:firstLine="560"/>
        <w:jc w:val="left"/>
        <w:rPr>
          <w:rFonts w:hAnsi="宋体"/>
          <w:sz w:val="24"/>
          <w:szCs w:val="24"/>
        </w:rPr>
      </w:pPr>
      <w:r>
        <w:rPr>
          <w:rFonts w:hAnsi="宋体" w:hint="eastAsia"/>
          <w:sz w:val="24"/>
          <w:szCs w:val="24"/>
        </w:rPr>
        <w:t>承包人如因上述情况之一而遭发包人解除合同时，应立即停工，负责</w:t>
      </w:r>
      <w:r>
        <w:rPr>
          <w:rFonts w:hAnsi="宋体" w:hint="eastAsia"/>
          <w:iCs/>
          <w:sz w:val="24"/>
          <w:szCs w:val="24"/>
        </w:rPr>
        <w:t>谴散</w:t>
      </w:r>
      <w:r>
        <w:rPr>
          <w:rFonts w:hAnsi="宋体" w:hint="eastAsia"/>
          <w:sz w:val="24"/>
          <w:szCs w:val="24"/>
        </w:rPr>
        <w:t>工人并将现场施工材料、工程用的机具和设备等转交由发包人全权使用。无论发包人自理或改由其他承包商施工，发包人与承包人在全部工程完工后进行结算，并解除合同，但发生其他赔偿事件，发包人仍依法向承包人要求赔（补）偿而不受上述约束。</w:t>
      </w:r>
    </w:p>
    <w:p w:rsidR="005C097C" w:rsidRDefault="00F7423D">
      <w:pPr>
        <w:pStyle w:val="a4"/>
        <w:snapToGrid w:val="0"/>
        <w:spacing w:line="460" w:lineRule="exact"/>
        <w:ind w:firstLine="560"/>
        <w:rPr>
          <w:rFonts w:hAnsi="宋体"/>
          <w:b/>
          <w:sz w:val="24"/>
          <w:szCs w:val="24"/>
        </w:rPr>
      </w:pPr>
      <w:r>
        <w:rPr>
          <w:rFonts w:hAnsi="宋体" w:hint="eastAsia"/>
          <w:sz w:val="24"/>
          <w:szCs w:val="24"/>
        </w:rPr>
        <w:t>37.</w:t>
      </w:r>
      <w:r>
        <w:rPr>
          <w:rFonts w:hAnsi="宋体" w:hint="eastAsia"/>
          <w:b/>
          <w:sz w:val="24"/>
          <w:szCs w:val="24"/>
        </w:rPr>
        <w:t>争议</w:t>
      </w:r>
    </w:p>
    <w:p w:rsidR="005C097C" w:rsidRDefault="00F7423D">
      <w:pPr>
        <w:pStyle w:val="a4"/>
        <w:tabs>
          <w:tab w:val="left" w:pos="2730"/>
        </w:tabs>
        <w:snapToGrid w:val="0"/>
        <w:spacing w:line="460" w:lineRule="exact"/>
        <w:ind w:firstLine="560"/>
        <w:rPr>
          <w:rFonts w:hAnsi="宋体"/>
          <w:sz w:val="24"/>
          <w:szCs w:val="24"/>
        </w:rPr>
      </w:pPr>
      <w:r>
        <w:rPr>
          <w:rFonts w:hAnsi="宋体" w:hint="eastAsia"/>
          <w:sz w:val="24"/>
          <w:szCs w:val="24"/>
        </w:rPr>
        <w:t>37.1双方约定，在履行合同过程中产生争议时，向人民法院提起诉讼。</w:t>
      </w:r>
    </w:p>
    <w:p w:rsidR="005C097C" w:rsidRDefault="00F7423D">
      <w:pPr>
        <w:pStyle w:val="a4"/>
        <w:snapToGrid w:val="0"/>
        <w:spacing w:line="460" w:lineRule="exact"/>
        <w:ind w:firstLineChars="200" w:firstLine="480"/>
        <w:rPr>
          <w:rFonts w:hAnsi="宋体"/>
          <w:sz w:val="24"/>
          <w:szCs w:val="24"/>
        </w:rPr>
      </w:pPr>
      <w:r>
        <w:rPr>
          <w:rFonts w:hAnsi="宋体" w:hint="eastAsia"/>
          <w:sz w:val="24"/>
          <w:szCs w:val="24"/>
        </w:rPr>
        <w:t>十一</w:t>
      </w:r>
      <w:r>
        <w:rPr>
          <w:rFonts w:hAnsi="宋体" w:hint="eastAsia"/>
          <w:b/>
          <w:sz w:val="24"/>
          <w:szCs w:val="24"/>
        </w:rPr>
        <w:t>、</w:t>
      </w:r>
      <w:r>
        <w:rPr>
          <w:rFonts w:hAnsi="宋体" w:hint="eastAsia"/>
          <w:sz w:val="24"/>
          <w:szCs w:val="24"/>
        </w:rPr>
        <w:t>其它</w:t>
      </w:r>
    </w:p>
    <w:p w:rsidR="005C097C" w:rsidRDefault="00F7423D">
      <w:pPr>
        <w:pStyle w:val="a4"/>
        <w:snapToGrid w:val="0"/>
        <w:spacing w:line="460" w:lineRule="exact"/>
        <w:ind w:firstLineChars="250" w:firstLine="600"/>
        <w:rPr>
          <w:rFonts w:hAnsi="宋体"/>
          <w:sz w:val="24"/>
          <w:szCs w:val="24"/>
        </w:rPr>
      </w:pPr>
      <w:r>
        <w:rPr>
          <w:rFonts w:hAnsi="宋体" w:hint="eastAsia"/>
          <w:sz w:val="24"/>
          <w:szCs w:val="24"/>
        </w:rPr>
        <w:t>38.工程分包</w:t>
      </w:r>
    </w:p>
    <w:p w:rsidR="005C097C" w:rsidRDefault="00F7423D">
      <w:pPr>
        <w:pStyle w:val="a4"/>
        <w:snapToGrid w:val="0"/>
        <w:spacing w:line="460" w:lineRule="exact"/>
        <w:ind w:firstLine="560"/>
        <w:rPr>
          <w:rFonts w:hAnsi="宋体"/>
          <w:sz w:val="24"/>
          <w:szCs w:val="24"/>
        </w:rPr>
      </w:pPr>
      <w:r>
        <w:rPr>
          <w:rFonts w:hAnsi="宋体"/>
          <w:sz w:val="24"/>
          <w:szCs w:val="24"/>
        </w:rPr>
        <w:t>38.1</w:t>
      </w:r>
      <w:r>
        <w:rPr>
          <w:rFonts w:hAnsi="宋体" w:hint="eastAsia"/>
          <w:sz w:val="24"/>
          <w:szCs w:val="24"/>
        </w:rPr>
        <w:t>本工程发包人同意承包人分包的工程：</w:t>
      </w:r>
    </w:p>
    <w:p w:rsidR="005C097C" w:rsidRDefault="00F7423D">
      <w:pPr>
        <w:pStyle w:val="a4"/>
        <w:snapToGrid w:val="0"/>
        <w:spacing w:line="460" w:lineRule="exact"/>
        <w:ind w:firstLine="560"/>
        <w:rPr>
          <w:rFonts w:hAnsi="宋体"/>
          <w:sz w:val="24"/>
          <w:szCs w:val="24"/>
        </w:rPr>
      </w:pPr>
      <w:r>
        <w:rPr>
          <w:rFonts w:hAnsi="宋体" w:hint="eastAsia"/>
          <w:sz w:val="24"/>
          <w:szCs w:val="24"/>
        </w:rPr>
        <w:t>39.</w:t>
      </w:r>
      <w:r>
        <w:rPr>
          <w:rFonts w:hAnsi="宋体" w:hint="eastAsia"/>
          <w:b/>
          <w:sz w:val="24"/>
          <w:szCs w:val="24"/>
        </w:rPr>
        <w:t xml:space="preserve"> </w:t>
      </w:r>
      <w:r>
        <w:rPr>
          <w:rFonts w:hAnsi="宋体" w:hint="eastAsia"/>
          <w:sz w:val="24"/>
          <w:szCs w:val="24"/>
        </w:rPr>
        <w:t>不可抗力</w:t>
      </w:r>
    </w:p>
    <w:p w:rsidR="005C097C" w:rsidRDefault="00F7423D">
      <w:pPr>
        <w:pStyle w:val="a4"/>
        <w:snapToGrid w:val="0"/>
        <w:spacing w:line="460" w:lineRule="exact"/>
        <w:ind w:firstLine="560"/>
        <w:rPr>
          <w:rFonts w:hAnsi="宋体"/>
          <w:sz w:val="24"/>
          <w:szCs w:val="24"/>
        </w:rPr>
      </w:pPr>
      <w:r>
        <w:rPr>
          <w:rFonts w:hAnsi="宋体" w:hint="eastAsia"/>
          <w:sz w:val="24"/>
          <w:szCs w:val="24"/>
        </w:rPr>
        <w:t>39.1双方关于不可抗力的约定：不可抗力为烈度7度</w:t>
      </w:r>
      <w:r>
        <w:rPr>
          <w:rFonts w:hAnsi="宋体"/>
          <w:sz w:val="24"/>
          <w:szCs w:val="24"/>
        </w:rPr>
        <w:t>以上地震、8级以上（</w:t>
      </w:r>
      <w:r>
        <w:rPr>
          <w:rFonts w:hAnsi="宋体" w:hint="eastAsia"/>
          <w:sz w:val="24"/>
          <w:szCs w:val="24"/>
        </w:rPr>
        <w:t>不</w:t>
      </w:r>
      <w:r>
        <w:rPr>
          <w:rFonts w:hAnsi="宋体"/>
          <w:sz w:val="24"/>
          <w:szCs w:val="24"/>
        </w:rPr>
        <w:t>含8级）台风、</w:t>
      </w:r>
      <w:r>
        <w:rPr>
          <w:rFonts w:hAnsi="宋体" w:hint="eastAsia"/>
          <w:sz w:val="24"/>
          <w:szCs w:val="24"/>
        </w:rPr>
        <w:t>日</w:t>
      </w:r>
      <w:r>
        <w:rPr>
          <w:rFonts w:hAnsi="宋体"/>
          <w:sz w:val="24"/>
          <w:szCs w:val="24"/>
        </w:rPr>
        <w:t>雨量60ｍｍ以上暴雨，按气象、地震部门公布为准</w:t>
      </w:r>
      <w:r>
        <w:rPr>
          <w:rFonts w:hAnsi="宋体" w:hint="eastAsia"/>
          <w:sz w:val="24"/>
          <w:szCs w:val="24"/>
        </w:rPr>
        <w:t>，以及县市级以上政府公告不允许施工的日期</w:t>
      </w:r>
      <w:r>
        <w:rPr>
          <w:rFonts w:hAnsi="宋体"/>
          <w:sz w:val="24"/>
          <w:szCs w:val="24"/>
        </w:rPr>
        <w:t>。</w:t>
      </w:r>
    </w:p>
    <w:p w:rsidR="005C097C" w:rsidRDefault="00F7423D">
      <w:pPr>
        <w:pStyle w:val="a4"/>
        <w:snapToGrid w:val="0"/>
        <w:spacing w:line="460" w:lineRule="exact"/>
        <w:ind w:firstLine="560"/>
        <w:rPr>
          <w:rFonts w:hAnsi="宋体"/>
          <w:sz w:val="24"/>
          <w:szCs w:val="24"/>
        </w:rPr>
      </w:pPr>
      <w:r>
        <w:rPr>
          <w:rFonts w:hAnsi="宋体" w:hint="eastAsia"/>
          <w:sz w:val="24"/>
          <w:szCs w:val="24"/>
        </w:rPr>
        <w:t>40.保险</w:t>
      </w:r>
    </w:p>
    <w:p w:rsidR="005C097C" w:rsidRDefault="00F7423D">
      <w:pPr>
        <w:pStyle w:val="a4"/>
        <w:snapToGrid w:val="0"/>
        <w:spacing w:line="460" w:lineRule="exact"/>
        <w:ind w:firstLine="560"/>
        <w:rPr>
          <w:rFonts w:hAnsi="宋体"/>
          <w:sz w:val="24"/>
          <w:szCs w:val="24"/>
        </w:rPr>
      </w:pPr>
      <w:r>
        <w:rPr>
          <w:rFonts w:hAnsi="宋体" w:hint="eastAsia"/>
          <w:sz w:val="24"/>
          <w:szCs w:val="24"/>
        </w:rPr>
        <w:t>40.6本工程双方约定投保内容如下：</w:t>
      </w:r>
    </w:p>
    <w:p w:rsidR="005C097C" w:rsidRDefault="00F7423D">
      <w:pPr>
        <w:pStyle w:val="a4"/>
        <w:snapToGrid w:val="0"/>
        <w:spacing w:line="460" w:lineRule="exact"/>
        <w:ind w:firstLine="550"/>
        <w:rPr>
          <w:rFonts w:hAnsi="宋体"/>
          <w:sz w:val="24"/>
          <w:szCs w:val="24"/>
        </w:rPr>
      </w:pPr>
      <w:r>
        <w:rPr>
          <w:rFonts w:hAnsi="宋体"/>
          <w:sz w:val="24"/>
          <w:szCs w:val="24"/>
        </w:rPr>
        <w:t>(</w:t>
      </w:r>
      <w:r>
        <w:rPr>
          <w:rFonts w:hAnsi="宋体" w:hint="eastAsia"/>
          <w:sz w:val="24"/>
          <w:szCs w:val="24"/>
        </w:rPr>
        <w:t>1</w:t>
      </w:r>
      <w:r>
        <w:rPr>
          <w:rFonts w:hAnsi="宋体"/>
          <w:sz w:val="24"/>
          <w:szCs w:val="24"/>
        </w:rPr>
        <w:t>)</w:t>
      </w:r>
      <w:r>
        <w:rPr>
          <w:rFonts w:hAnsi="宋体" w:hint="eastAsia"/>
          <w:sz w:val="24"/>
          <w:szCs w:val="24"/>
        </w:rPr>
        <w:t>发包人投保内容：</w:t>
      </w:r>
      <w:r>
        <w:rPr>
          <w:rFonts w:hAnsi="宋体" w:hint="eastAsia"/>
          <w:sz w:val="24"/>
          <w:szCs w:val="24"/>
          <w:u w:val="single"/>
        </w:rPr>
        <w:t>无</w:t>
      </w:r>
      <w:r>
        <w:rPr>
          <w:rFonts w:hAnsi="宋体"/>
          <w:sz w:val="24"/>
          <w:szCs w:val="24"/>
          <w:u w:val="single"/>
        </w:rPr>
        <w:t>__</w:t>
      </w:r>
    </w:p>
    <w:p w:rsidR="005C097C" w:rsidRDefault="00F7423D">
      <w:pPr>
        <w:pStyle w:val="a4"/>
        <w:snapToGrid w:val="0"/>
        <w:spacing w:line="460" w:lineRule="exact"/>
        <w:ind w:firstLine="560"/>
        <w:rPr>
          <w:rFonts w:hAnsi="宋体"/>
          <w:sz w:val="24"/>
          <w:szCs w:val="24"/>
        </w:rPr>
      </w:pPr>
      <w:r>
        <w:rPr>
          <w:rFonts w:hAnsi="宋体" w:hint="eastAsia"/>
          <w:sz w:val="24"/>
          <w:szCs w:val="24"/>
        </w:rPr>
        <w:t>发包人委托承包人办理的保险事项：无</w:t>
      </w:r>
    </w:p>
    <w:p w:rsidR="005C097C" w:rsidRDefault="00F7423D">
      <w:pPr>
        <w:pStyle w:val="a4"/>
        <w:snapToGrid w:val="0"/>
        <w:spacing w:line="460" w:lineRule="exact"/>
        <w:ind w:firstLine="550"/>
        <w:rPr>
          <w:rFonts w:hAnsi="宋体"/>
          <w:sz w:val="24"/>
          <w:szCs w:val="24"/>
        </w:rPr>
      </w:pPr>
      <w:r>
        <w:rPr>
          <w:rFonts w:hAnsi="宋体"/>
          <w:sz w:val="24"/>
          <w:szCs w:val="24"/>
        </w:rPr>
        <w:lastRenderedPageBreak/>
        <w:t>(</w:t>
      </w:r>
      <w:r>
        <w:rPr>
          <w:rFonts w:hAnsi="宋体" w:hint="eastAsia"/>
          <w:sz w:val="24"/>
          <w:szCs w:val="24"/>
        </w:rPr>
        <w:t>2</w:t>
      </w:r>
      <w:r>
        <w:rPr>
          <w:rFonts w:hAnsi="宋体"/>
          <w:sz w:val="24"/>
          <w:szCs w:val="24"/>
        </w:rPr>
        <w:t>)</w:t>
      </w:r>
      <w:r>
        <w:rPr>
          <w:rFonts w:hAnsi="宋体" w:hint="eastAsia"/>
          <w:sz w:val="24"/>
          <w:szCs w:val="24"/>
        </w:rPr>
        <w:t>承包人投保内容：承包人必须为从事危险作业的职工办理意外保险，并为施工场地内自有人员生命财产和施工机械设备办理保险，除上述之外的其他所有国家、省、市建设主管部门规定的一切保险均由承包人负责，其费用已含在合同价中，发包人有权在合同实施过程中对承包人的投保情况进行检查，如违反合同约定将对其进行处罚并责令其按合同相关约定投保。</w:t>
      </w:r>
    </w:p>
    <w:p w:rsidR="005C097C" w:rsidRDefault="00F7423D">
      <w:pPr>
        <w:pStyle w:val="a4"/>
        <w:snapToGrid w:val="0"/>
        <w:spacing w:line="460" w:lineRule="exact"/>
        <w:ind w:firstLine="560"/>
        <w:rPr>
          <w:rFonts w:hAnsi="宋体"/>
          <w:sz w:val="24"/>
          <w:szCs w:val="24"/>
        </w:rPr>
      </w:pPr>
      <w:r>
        <w:rPr>
          <w:rFonts w:hAnsi="宋体" w:hint="eastAsia"/>
          <w:sz w:val="24"/>
          <w:szCs w:val="24"/>
        </w:rPr>
        <w:t>41.担保</w:t>
      </w:r>
    </w:p>
    <w:p w:rsidR="005C097C" w:rsidRDefault="00F7423D">
      <w:pPr>
        <w:pStyle w:val="a4"/>
        <w:snapToGrid w:val="0"/>
        <w:spacing w:line="460" w:lineRule="exact"/>
        <w:ind w:firstLine="560"/>
        <w:rPr>
          <w:rFonts w:hAnsi="宋体"/>
          <w:sz w:val="24"/>
          <w:szCs w:val="24"/>
        </w:rPr>
      </w:pPr>
      <w:r>
        <w:rPr>
          <w:rFonts w:hAnsi="宋体" w:hint="eastAsia"/>
          <w:sz w:val="24"/>
          <w:szCs w:val="24"/>
        </w:rPr>
        <w:t>41.3本工程双方约定担保事项如下：</w:t>
      </w:r>
    </w:p>
    <w:p w:rsidR="005C097C" w:rsidRDefault="00F7423D">
      <w:pPr>
        <w:pStyle w:val="a4"/>
        <w:numPr>
          <w:ilvl w:val="0"/>
          <w:numId w:val="2"/>
        </w:numPr>
        <w:tabs>
          <w:tab w:val="clear" w:pos="970"/>
          <w:tab w:val="left" w:pos="0"/>
        </w:tabs>
        <w:snapToGrid w:val="0"/>
        <w:spacing w:line="460" w:lineRule="exact"/>
        <w:ind w:left="0" w:firstLine="550"/>
        <w:textAlignment w:val="auto"/>
        <w:rPr>
          <w:rFonts w:hAnsi="宋体"/>
          <w:sz w:val="24"/>
          <w:szCs w:val="24"/>
        </w:rPr>
      </w:pPr>
      <w:r>
        <w:rPr>
          <w:rFonts w:hAnsi="宋体" w:hint="eastAsia"/>
          <w:sz w:val="24"/>
          <w:szCs w:val="24"/>
        </w:rPr>
        <w:t>发包人向承包人提供履约担保，担保方式为：（本条不适用）担保合同作为本合同附件。</w:t>
      </w:r>
    </w:p>
    <w:p w:rsidR="005C097C" w:rsidRDefault="00F7423D">
      <w:pPr>
        <w:pStyle w:val="a4"/>
        <w:numPr>
          <w:ilvl w:val="0"/>
          <w:numId w:val="2"/>
        </w:numPr>
        <w:snapToGrid w:val="0"/>
        <w:spacing w:line="460" w:lineRule="exact"/>
        <w:textAlignment w:val="auto"/>
        <w:rPr>
          <w:rFonts w:hAnsi="宋体"/>
          <w:sz w:val="24"/>
          <w:szCs w:val="24"/>
        </w:rPr>
      </w:pPr>
      <w:r>
        <w:rPr>
          <w:rFonts w:hAnsi="宋体" w:hint="eastAsia"/>
          <w:sz w:val="24"/>
          <w:szCs w:val="24"/>
        </w:rPr>
        <w:t>承包人向发包人提供履约担保，担保方式为：</w:t>
      </w:r>
    </w:p>
    <w:p w:rsidR="005C097C" w:rsidRDefault="00F7423D">
      <w:pPr>
        <w:pStyle w:val="a4"/>
        <w:snapToGrid w:val="0"/>
        <w:spacing w:line="460" w:lineRule="exact"/>
        <w:ind w:firstLineChars="200" w:firstLine="480"/>
        <w:rPr>
          <w:rFonts w:hAnsi="宋体"/>
          <w:sz w:val="24"/>
          <w:szCs w:val="24"/>
        </w:rPr>
      </w:pPr>
      <w:r>
        <w:rPr>
          <w:rFonts w:hAnsi="宋体" w:hint="eastAsia"/>
          <w:sz w:val="24"/>
          <w:szCs w:val="24"/>
        </w:rPr>
        <w:t>在签订合同后10天内，</w:t>
      </w:r>
      <w:r>
        <w:rPr>
          <w:rFonts w:hAnsi="宋体"/>
          <w:sz w:val="24"/>
          <w:szCs w:val="24"/>
        </w:rPr>
        <w:t>承包人</w:t>
      </w:r>
      <w:r>
        <w:rPr>
          <w:rFonts w:hAnsi="宋体" w:hint="eastAsia"/>
          <w:sz w:val="24"/>
          <w:szCs w:val="24"/>
        </w:rPr>
        <w:t>应根据发包人提供的银行帐号向</w:t>
      </w:r>
      <w:r>
        <w:rPr>
          <w:rFonts w:hAnsi="宋体"/>
          <w:sz w:val="24"/>
          <w:szCs w:val="24"/>
        </w:rPr>
        <w:t>发包人</w:t>
      </w:r>
      <w:r>
        <w:rPr>
          <w:rFonts w:hAnsi="宋体" w:hint="eastAsia"/>
          <w:sz w:val="24"/>
          <w:szCs w:val="24"/>
        </w:rPr>
        <w:t>提交合同总价5%的现金（银行转帐或电汇</w:t>
      </w:r>
      <w:r>
        <w:rPr>
          <w:rFonts w:hAnsi="宋体"/>
          <w:sz w:val="24"/>
          <w:szCs w:val="24"/>
        </w:rPr>
        <w:t>)</w:t>
      </w:r>
      <w:r>
        <w:rPr>
          <w:rFonts w:hAnsi="宋体" w:hint="eastAsia"/>
          <w:sz w:val="24"/>
          <w:szCs w:val="24"/>
        </w:rPr>
        <w:t>或合同总价10%的银行保函作为履约保证金。履约保证金不支付任何利息。履约保证金有效期至工程完成竣工验收达到协议书规定的工程质量标准后28天。</w:t>
      </w:r>
    </w:p>
    <w:p w:rsidR="005C097C" w:rsidRDefault="00F7423D">
      <w:pPr>
        <w:pStyle w:val="a4"/>
        <w:snapToGrid w:val="0"/>
        <w:spacing w:line="460" w:lineRule="exact"/>
        <w:ind w:firstLine="550"/>
        <w:rPr>
          <w:rFonts w:hAnsi="宋体"/>
          <w:sz w:val="24"/>
          <w:szCs w:val="24"/>
        </w:rPr>
      </w:pPr>
      <w:r>
        <w:rPr>
          <w:rFonts w:hAnsi="宋体"/>
          <w:sz w:val="24"/>
          <w:szCs w:val="24"/>
        </w:rPr>
        <w:t>(</w:t>
      </w:r>
      <w:r>
        <w:rPr>
          <w:rFonts w:hAnsi="宋体" w:hint="eastAsia"/>
          <w:sz w:val="24"/>
          <w:szCs w:val="24"/>
        </w:rPr>
        <w:t>3</w:t>
      </w:r>
      <w:r>
        <w:rPr>
          <w:rFonts w:hAnsi="宋体"/>
          <w:sz w:val="24"/>
          <w:szCs w:val="24"/>
        </w:rPr>
        <w:t>)</w:t>
      </w:r>
      <w:r>
        <w:rPr>
          <w:rFonts w:hAnsi="宋体" w:hint="eastAsia"/>
          <w:sz w:val="24"/>
          <w:szCs w:val="24"/>
        </w:rPr>
        <w:t xml:space="preserve">双方约定的其他担保事项:/     </w:t>
      </w:r>
    </w:p>
    <w:p w:rsidR="005C097C" w:rsidRDefault="00F7423D">
      <w:pPr>
        <w:pStyle w:val="a4"/>
        <w:snapToGrid w:val="0"/>
        <w:spacing w:line="460" w:lineRule="exact"/>
        <w:ind w:firstLine="560"/>
        <w:rPr>
          <w:rFonts w:hAnsi="宋体"/>
          <w:b/>
          <w:sz w:val="24"/>
          <w:szCs w:val="24"/>
        </w:rPr>
      </w:pPr>
      <w:r>
        <w:rPr>
          <w:rFonts w:hAnsi="宋体" w:hint="eastAsia"/>
          <w:sz w:val="24"/>
          <w:szCs w:val="24"/>
        </w:rPr>
        <w:t>46.合同份数</w:t>
      </w:r>
    </w:p>
    <w:p w:rsidR="005C097C" w:rsidRDefault="00F7423D">
      <w:pPr>
        <w:pStyle w:val="a4"/>
        <w:snapToGrid w:val="0"/>
        <w:spacing w:line="460" w:lineRule="exact"/>
        <w:ind w:firstLine="560"/>
        <w:rPr>
          <w:rFonts w:hAnsi="宋体"/>
          <w:sz w:val="24"/>
          <w:szCs w:val="24"/>
        </w:rPr>
      </w:pPr>
      <w:r>
        <w:rPr>
          <w:rFonts w:hAnsi="宋体" w:hint="eastAsia"/>
          <w:sz w:val="24"/>
          <w:szCs w:val="24"/>
        </w:rPr>
        <w:t>46.1正本</w:t>
      </w:r>
      <w:r>
        <w:rPr>
          <w:rFonts w:hAnsi="宋体" w:hint="eastAsia"/>
          <w:sz w:val="24"/>
          <w:szCs w:val="24"/>
          <w:u w:val="single"/>
        </w:rPr>
        <w:t>2</w:t>
      </w:r>
      <w:r>
        <w:rPr>
          <w:rFonts w:hAnsi="宋体" w:hint="eastAsia"/>
          <w:sz w:val="24"/>
          <w:szCs w:val="24"/>
        </w:rPr>
        <w:t>份，副本</w:t>
      </w:r>
      <w:r>
        <w:rPr>
          <w:rFonts w:hAnsi="宋体" w:hint="eastAsia"/>
          <w:sz w:val="24"/>
          <w:szCs w:val="24"/>
          <w:u w:val="single"/>
        </w:rPr>
        <w:t>6</w:t>
      </w:r>
      <w:r>
        <w:rPr>
          <w:rFonts w:hAnsi="宋体" w:hint="eastAsia"/>
          <w:sz w:val="24"/>
          <w:szCs w:val="24"/>
        </w:rPr>
        <w:t>份，双方各执正本</w:t>
      </w:r>
      <w:r>
        <w:rPr>
          <w:rFonts w:hAnsi="宋体" w:hint="eastAsia"/>
          <w:sz w:val="24"/>
          <w:szCs w:val="24"/>
          <w:u w:val="single"/>
        </w:rPr>
        <w:t>1</w:t>
      </w:r>
      <w:r>
        <w:rPr>
          <w:rFonts w:hAnsi="宋体" w:hint="eastAsia"/>
          <w:sz w:val="24"/>
          <w:szCs w:val="24"/>
        </w:rPr>
        <w:t>份，副本</w:t>
      </w:r>
      <w:r>
        <w:rPr>
          <w:rFonts w:hAnsi="宋体" w:hint="eastAsia"/>
          <w:sz w:val="24"/>
          <w:szCs w:val="24"/>
          <w:u w:val="single"/>
        </w:rPr>
        <w:t>3</w:t>
      </w:r>
      <w:r>
        <w:rPr>
          <w:rFonts w:hAnsi="宋体" w:hint="eastAsia"/>
          <w:sz w:val="24"/>
          <w:szCs w:val="24"/>
        </w:rPr>
        <w:t>份。</w:t>
      </w:r>
    </w:p>
    <w:p w:rsidR="005C097C" w:rsidRDefault="00F7423D">
      <w:pPr>
        <w:pStyle w:val="a4"/>
        <w:snapToGrid w:val="0"/>
        <w:spacing w:line="460" w:lineRule="exact"/>
        <w:ind w:firstLineChars="216" w:firstLine="518"/>
        <w:rPr>
          <w:rFonts w:hAnsi="宋体"/>
          <w:sz w:val="24"/>
          <w:szCs w:val="24"/>
        </w:rPr>
      </w:pPr>
      <w:r>
        <w:rPr>
          <w:rFonts w:hAnsi="宋体" w:hint="eastAsia"/>
          <w:sz w:val="24"/>
          <w:szCs w:val="24"/>
        </w:rPr>
        <w:t>47</w:t>
      </w:r>
      <w:r>
        <w:rPr>
          <w:rFonts w:hAnsi="宋体"/>
          <w:sz w:val="24"/>
          <w:szCs w:val="24"/>
        </w:rPr>
        <w:t>.</w:t>
      </w:r>
      <w:r>
        <w:rPr>
          <w:rFonts w:hAnsi="宋体" w:hint="eastAsia"/>
          <w:sz w:val="24"/>
          <w:szCs w:val="24"/>
        </w:rPr>
        <w:t>补充条款：</w:t>
      </w:r>
    </w:p>
    <w:p w:rsidR="005C097C" w:rsidRDefault="00F7423D">
      <w:pPr>
        <w:pStyle w:val="a4"/>
        <w:snapToGrid w:val="0"/>
        <w:spacing w:line="460" w:lineRule="exact"/>
        <w:ind w:firstLineChars="216" w:firstLine="518"/>
        <w:rPr>
          <w:rFonts w:hAnsi="宋体"/>
          <w:sz w:val="24"/>
          <w:szCs w:val="24"/>
        </w:rPr>
      </w:pPr>
      <w:r>
        <w:rPr>
          <w:rFonts w:hAnsi="宋体" w:hint="eastAsia"/>
          <w:sz w:val="24"/>
          <w:szCs w:val="24"/>
        </w:rPr>
        <w:t>47.1工程</w:t>
      </w:r>
      <w:r>
        <w:rPr>
          <w:rFonts w:hAnsi="宋体"/>
          <w:sz w:val="24"/>
          <w:szCs w:val="24"/>
        </w:rPr>
        <w:t>保修期限</w:t>
      </w:r>
      <w:r>
        <w:rPr>
          <w:rFonts w:hAnsi="宋体" w:hint="eastAsia"/>
          <w:sz w:val="24"/>
          <w:szCs w:val="24"/>
        </w:rPr>
        <w:t>和保修金</w:t>
      </w:r>
      <w:r>
        <w:rPr>
          <w:rFonts w:hAnsi="宋体"/>
          <w:sz w:val="24"/>
          <w:szCs w:val="24"/>
        </w:rPr>
        <w:t>：</w:t>
      </w:r>
    </w:p>
    <w:p w:rsidR="005C097C" w:rsidRDefault="00F7423D">
      <w:pPr>
        <w:pStyle w:val="a4"/>
        <w:spacing w:line="460" w:lineRule="exact"/>
        <w:ind w:firstLineChars="200" w:firstLine="480"/>
        <w:rPr>
          <w:rFonts w:hAnsi="宋体"/>
          <w:sz w:val="24"/>
          <w:szCs w:val="24"/>
        </w:rPr>
      </w:pPr>
      <w:r>
        <w:rPr>
          <w:rFonts w:hAnsi="宋体" w:hint="eastAsia"/>
          <w:sz w:val="24"/>
          <w:szCs w:val="24"/>
        </w:rPr>
        <w:t>（1）工程保修期限按国家现行有关规定执行</w:t>
      </w:r>
      <w:r>
        <w:rPr>
          <w:rFonts w:hAnsi="宋体"/>
          <w:sz w:val="24"/>
          <w:szCs w:val="24"/>
        </w:rPr>
        <w:t>；</w:t>
      </w:r>
    </w:p>
    <w:p w:rsidR="005C097C" w:rsidRDefault="00F7423D">
      <w:pPr>
        <w:spacing w:line="460" w:lineRule="exact"/>
        <w:ind w:firstLineChars="200" w:firstLine="480"/>
        <w:rPr>
          <w:rFonts w:ascii="宋体" w:hAnsi="宋体"/>
          <w:sz w:val="24"/>
          <w:szCs w:val="24"/>
        </w:rPr>
      </w:pPr>
      <w:r>
        <w:rPr>
          <w:rFonts w:ascii="宋体" w:hAnsi="宋体" w:hint="eastAsia"/>
          <w:sz w:val="24"/>
          <w:szCs w:val="24"/>
        </w:rPr>
        <w:t>（2）工程</w:t>
      </w:r>
      <w:r>
        <w:rPr>
          <w:rFonts w:ascii="宋体" w:hAnsi="宋体"/>
          <w:sz w:val="24"/>
          <w:szCs w:val="24"/>
        </w:rPr>
        <w:t>保修金的数额为</w:t>
      </w:r>
      <w:r>
        <w:rPr>
          <w:rFonts w:ascii="宋体" w:hAnsi="宋体" w:hint="eastAsia"/>
          <w:sz w:val="24"/>
          <w:szCs w:val="24"/>
        </w:rPr>
        <w:t>工程结算总价</w:t>
      </w:r>
      <w:r>
        <w:rPr>
          <w:rFonts w:ascii="宋体" w:hAnsi="宋体"/>
          <w:sz w:val="24"/>
          <w:szCs w:val="24"/>
        </w:rPr>
        <w:t>的</w:t>
      </w:r>
      <w:r>
        <w:rPr>
          <w:rFonts w:ascii="宋体" w:hAnsi="宋体" w:hint="eastAsia"/>
          <w:sz w:val="24"/>
          <w:szCs w:val="24"/>
        </w:rPr>
        <w:t>5</w:t>
      </w:r>
      <w:r>
        <w:rPr>
          <w:rFonts w:ascii="宋体" w:hAnsi="宋体"/>
          <w:sz w:val="24"/>
          <w:szCs w:val="24"/>
        </w:rPr>
        <w:t>%；</w:t>
      </w:r>
      <w:r>
        <w:rPr>
          <w:rFonts w:ascii="宋体" w:hAnsi="宋体" w:hint="eastAsia"/>
          <w:sz w:val="24"/>
          <w:szCs w:val="24"/>
        </w:rPr>
        <w:t>发包人</w:t>
      </w:r>
      <w:r>
        <w:rPr>
          <w:rFonts w:ascii="宋体" w:hAnsi="宋体"/>
          <w:sz w:val="24"/>
          <w:szCs w:val="24"/>
        </w:rPr>
        <w:t>留置</w:t>
      </w:r>
      <w:r>
        <w:rPr>
          <w:rFonts w:ascii="宋体" w:hAnsi="宋体" w:hint="eastAsia"/>
          <w:sz w:val="24"/>
          <w:szCs w:val="24"/>
        </w:rPr>
        <w:t>工程</w:t>
      </w:r>
      <w:r>
        <w:rPr>
          <w:rFonts w:ascii="宋体" w:hAnsi="宋体"/>
          <w:sz w:val="24"/>
          <w:szCs w:val="24"/>
        </w:rPr>
        <w:t>保修金的利息不计；工程</w:t>
      </w:r>
      <w:r>
        <w:rPr>
          <w:rFonts w:ascii="宋体" w:hAnsi="宋体" w:hint="eastAsia"/>
          <w:sz w:val="24"/>
          <w:szCs w:val="24"/>
        </w:rPr>
        <w:t>竣工验收合格</w:t>
      </w:r>
      <w:r>
        <w:rPr>
          <w:rFonts w:ascii="宋体" w:hAnsi="宋体"/>
          <w:sz w:val="24"/>
          <w:szCs w:val="24"/>
        </w:rPr>
        <w:t>满</w:t>
      </w:r>
      <w:r>
        <w:rPr>
          <w:rFonts w:ascii="宋体" w:hAnsi="宋体" w:hint="eastAsia"/>
          <w:sz w:val="24"/>
          <w:szCs w:val="24"/>
        </w:rPr>
        <w:t>一年后28天内</w:t>
      </w:r>
      <w:r>
        <w:rPr>
          <w:rFonts w:ascii="宋体" w:hAnsi="宋体"/>
          <w:sz w:val="24"/>
          <w:szCs w:val="24"/>
        </w:rPr>
        <w:t>，</w:t>
      </w:r>
      <w:r>
        <w:rPr>
          <w:rFonts w:ascii="宋体" w:hAnsi="宋体" w:hint="eastAsia"/>
          <w:sz w:val="24"/>
          <w:szCs w:val="24"/>
        </w:rPr>
        <w:t>如果未出现质量问题，可由承包人出具工程保修承诺书，发包人</w:t>
      </w:r>
      <w:r>
        <w:rPr>
          <w:rFonts w:ascii="宋体" w:hAnsi="宋体"/>
          <w:sz w:val="24"/>
          <w:szCs w:val="24"/>
        </w:rPr>
        <w:t>退还</w:t>
      </w:r>
      <w:r>
        <w:rPr>
          <w:rFonts w:ascii="宋体" w:hAnsi="宋体" w:hint="eastAsia"/>
          <w:sz w:val="24"/>
          <w:szCs w:val="24"/>
        </w:rPr>
        <w:t>工程</w:t>
      </w:r>
      <w:r>
        <w:rPr>
          <w:rFonts w:ascii="宋体" w:hAnsi="宋体"/>
          <w:sz w:val="24"/>
          <w:szCs w:val="24"/>
        </w:rPr>
        <w:t>保修金</w:t>
      </w:r>
      <w:r>
        <w:rPr>
          <w:rFonts w:ascii="宋体" w:hAnsi="宋体" w:hint="eastAsia"/>
          <w:sz w:val="24"/>
          <w:szCs w:val="24"/>
        </w:rPr>
        <w:t>，否则，发包人有权延期退还保修金</w:t>
      </w:r>
      <w:r>
        <w:rPr>
          <w:rFonts w:ascii="宋体" w:hAnsi="宋体"/>
          <w:sz w:val="24"/>
          <w:szCs w:val="24"/>
        </w:rPr>
        <w:t>。</w:t>
      </w:r>
    </w:p>
    <w:p w:rsidR="005C097C" w:rsidRDefault="00F7423D">
      <w:pPr>
        <w:spacing w:line="460" w:lineRule="exact"/>
        <w:ind w:firstLineChars="200" w:firstLine="480"/>
        <w:rPr>
          <w:rFonts w:ascii="宋体" w:hAnsi="宋体"/>
          <w:sz w:val="24"/>
          <w:szCs w:val="24"/>
          <w:u w:val="single"/>
        </w:rPr>
      </w:pPr>
      <w:r>
        <w:rPr>
          <w:rFonts w:ascii="宋体" w:hAnsi="宋体" w:hint="eastAsia"/>
          <w:sz w:val="24"/>
          <w:szCs w:val="24"/>
        </w:rPr>
        <w:t>47.2施工准备时间：中标人应在收到中标通知书之日起5天内做好施工准备，按时开工。</w:t>
      </w:r>
    </w:p>
    <w:p w:rsidR="005C097C" w:rsidRDefault="00F7423D">
      <w:pPr>
        <w:spacing w:line="460" w:lineRule="exact"/>
        <w:ind w:firstLineChars="200" w:firstLine="480"/>
        <w:rPr>
          <w:rFonts w:ascii="宋体" w:hAnsi="宋体"/>
          <w:sz w:val="24"/>
          <w:szCs w:val="24"/>
        </w:rPr>
      </w:pPr>
      <w:r>
        <w:rPr>
          <w:rFonts w:ascii="宋体" w:hAnsi="宋体" w:hint="eastAsia"/>
          <w:sz w:val="24"/>
          <w:szCs w:val="24"/>
        </w:rPr>
        <w:t>47.3施工总工期：本招标工程施工总工期详见投标须知前附表第8项规定，中标人应按规定工期完成施工。</w:t>
      </w:r>
    </w:p>
    <w:p w:rsidR="005C097C" w:rsidRDefault="00F7423D">
      <w:pPr>
        <w:spacing w:line="460" w:lineRule="exact"/>
        <w:ind w:firstLineChars="200" w:firstLine="480"/>
        <w:rPr>
          <w:rFonts w:ascii="宋体" w:hAnsi="宋体"/>
          <w:sz w:val="24"/>
          <w:szCs w:val="24"/>
        </w:rPr>
      </w:pPr>
      <w:r>
        <w:rPr>
          <w:rFonts w:ascii="宋体" w:hAnsi="宋体" w:hint="eastAsia"/>
          <w:sz w:val="24"/>
          <w:szCs w:val="24"/>
        </w:rPr>
        <w:t>47.4质量标准：本招标工程施工质量标准详见投标须知前附表第7项规定。</w:t>
      </w:r>
    </w:p>
    <w:p w:rsidR="005C097C" w:rsidRDefault="00F7423D">
      <w:pPr>
        <w:pStyle w:val="a4"/>
        <w:spacing w:line="460" w:lineRule="exact"/>
        <w:ind w:leftChars="240" w:left="480"/>
        <w:rPr>
          <w:rFonts w:hAnsi="宋体"/>
          <w:sz w:val="24"/>
          <w:szCs w:val="24"/>
        </w:rPr>
      </w:pPr>
      <w:r>
        <w:rPr>
          <w:rFonts w:hAnsi="宋体" w:hint="eastAsia"/>
          <w:sz w:val="24"/>
          <w:szCs w:val="24"/>
        </w:rPr>
        <w:t>47.5承包人进场应接受发包人入场安全教育，遵守发包人现场HSE管理制度。47.6</w:t>
      </w:r>
      <w:r>
        <w:rPr>
          <w:rFonts w:hAnsi="宋体" w:hint="eastAsia"/>
          <w:spacing w:val="-4"/>
          <w:sz w:val="24"/>
          <w:szCs w:val="24"/>
        </w:rPr>
        <w:t>本合同附件是本合同不可分割的组成部分，与本合同具有同等的法律效力</w:t>
      </w:r>
      <w:r>
        <w:rPr>
          <w:rFonts w:hAnsi="宋体" w:hint="eastAsia"/>
          <w:sz w:val="24"/>
          <w:szCs w:val="24"/>
        </w:rPr>
        <w:t>。</w:t>
      </w:r>
    </w:p>
    <w:p w:rsidR="005C097C" w:rsidRDefault="00F7423D" w:rsidP="008E01EA">
      <w:pPr>
        <w:snapToGrid w:val="0"/>
        <w:spacing w:line="460" w:lineRule="exact"/>
        <w:ind w:firstLineChars="200" w:firstLine="482"/>
        <w:rPr>
          <w:rFonts w:ascii="宋体" w:hAnsi="宋体"/>
          <w:sz w:val="24"/>
          <w:szCs w:val="24"/>
        </w:rPr>
      </w:pPr>
      <w:r>
        <w:rPr>
          <w:rFonts w:ascii="宋体" w:hAnsi="宋体" w:hint="eastAsia"/>
          <w:b/>
          <w:sz w:val="24"/>
          <w:szCs w:val="24"/>
          <w:u w:val="single"/>
        </w:rPr>
        <w:lastRenderedPageBreak/>
        <w:t>说明：本招标文件“第4章  工程技术规范”及《工程施工范围界定说明》中招标人提出的技术标准和要求的内容，均为本合同条款的组成部分</w:t>
      </w:r>
      <w:r>
        <w:rPr>
          <w:rFonts w:ascii="宋体" w:hAnsi="宋体" w:hint="eastAsia"/>
          <w:sz w:val="24"/>
          <w:szCs w:val="24"/>
        </w:rPr>
        <w:t>。</w:t>
      </w:r>
    </w:p>
    <w:p w:rsidR="005C097C" w:rsidRDefault="005C097C">
      <w:pPr>
        <w:spacing w:line="420" w:lineRule="exact"/>
        <w:ind w:firstLineChars="200" w:firstLine="480"/>
        <w:jc w:val="left"/>
        <w:rPr>
          <w:rFonts w:ascii="仿宋_GB2312" w:eastAsia="仿宋_GB2312"/>
          <w:sz w:val="24"/>
        </w:rPr>
      </w:pPr>
    </w:p>
    <w:p w:rsidR="005C097C" w:rsidRDefault="00F7423D">
      <w:pPr>
        <w:spacing w:line="420" w:lineRule="exact"/>
        <w:ind w:firstLineChars="200" w:firstLine="480"/>
        <w:jc w:val="left"/>
        <w:rPr>
          <w:rFonts w:eastAsia="仿宋_GB2312"/>
          <w:sz w:val="24"/>
        </w:rPr>
      </w:pPr>
      <w:r>
        <w:rPr>
          <w:rFonts w:ascii="仿宋_GB2312" w:eastAsia="仿宋_GB2312" w:hint="eastAsia"/>
          <w:sz w:val="24"/>
        </w:rPr>
        <w:t>附件1</w:t>
      </w:r>
      <w:r>
        <w:rPr>
          <w:rFonts w:eastAsia="仿宋_GB2312" w:hint="eastAsia"/>
          <w:sz w:val="24"/>
        </w:rPr>
        <w:t>：</w:t>
      </w:r>
    </w:p>
    <w:p w:rsidR="005C097C" w:rsidRDefault="00F7423D">
      <w:pPr>
        <w:snapToGrid w:val="0"/>
        <w:spacing w:after="240" w:line="300" w:lineRule="auto"/>
        <w:jc w:val="center"/>
        <w:rPr>
          <w:rFonts w:ascii="黑体" w:eastAsia="黑体"/>
          <w:sz w:val="28"/>
        </w:rPr>
      </w:pPr>
      <w:r>
        <w:rPr>
          <w:rFonts w:ascii="黑体" w:eastAsia="黑体" w:hint="eastAsia"/>
          <w:sz w:val="28"/>
        </w:rPr>
        <w:t>承包人承揽工程项目一览表</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013"/>
        <w:gridCol w:w="1282"/>
        <w:gridCol w:w="800"/>
        <w:gridCol w:w="683"/>
        <w:gridCol w:w="1013"/>
        <w:gridCol w:w="1014"/>
        <w:gridCol w:w="1013"/>
        <w:gridCol w:w="77"/>
        <w:gridCol w:w="936"/>
        <w:gridCol w:w="764"/>
      </w:tblGrid>
      <w:tr w:rsidR="005C097C">
        <w:trPr>
          <w:trHeight w:val="567"/>
        </w:trPr>
        <w:tc>
          <w:tcPr>
            <w:tcW w:w="1013" w:type="dxa"/>
            <w:vAlign w:val="center"/>
          </w:tcPr>
          <w:p w:rsidR="005C097C" w:rsidRDefault="00F7423D">
            <w:pPr>
              <w:snapToGrid w:val="0"/>
              <w:spacing w:line="300" w:lineRule="auto"/>
              <w:rPr>
                <w:rFonts w:ascii="宋体" w:hAnsi="宋体"/>
                <w:sz w:val="21"/>
              </w:rPr>
            </w:pPr>
            <w:r>
              <w:rPr>
                <w:rFonts w:ascii="宋体" w:hAnsi="宋体" w:hint="eastAsia"/>
                <w:sz w:val="21"/>
              </w:rPr>
              <w:t>单位工程名称</w:t>
            </w:r>
          </w:p>
        </w:tc>
        <w:tc>
          <w:tcPr>
            <w:tcW w:w="1013" w:type="dxa"/>
            <w:vAlign w:val="center"/>
          </w:tcPr>
          <w:p w:rsidR="005C097C" w:rsidRDefault="00F7423D">
            <w:pPr>
              <w:snapToGrid w:val="0"/>
              <w:spacing w:line="300" w:lineRule="auto"/>
              <w:rPr>
                <w:rFonts w:ascii="宋体" w:hAnsi="宋体"/>
                <w:sz w:val="21"/>
              </w:rPr>
            </w:pPr>
            <w:r>
              <w:rPr>
                <w:rFonts w:ascii="宋体" w:hAnsi="宋体" w:hint="eastAsia"/>
                <w:sz w:val="21"/>
              </w:rPr>
              <w:t>建设</w:t>
            </w:r>
          </w:p>
          <w:p w:rsidR="005C097C" w:rsidRDefault="00F7423D">
            <w:pPr>
              <w:snapToGrid w:val="0"/>
              <w:spacing w:line="300" w:lineRule="auto"/>
              <w:rPr>
                <w:rFonts w:ascii="宋体" w:hAnsi="宋体"/>
                <w:sz w:val="21"/>
              </w:rPr>
            </w:pPr>
            <w:r>
              <w:rPr>
                <w:rFonts w:ascii="宋体" w:hAnsi="宋体" w:hint="eastAsia"/>
                <w:sz w:val="21"/>
              </w:rPr>
              <w:t>规模</w:t>
            </w:r>
          </w:p>
        </w:tc>
        <w:tc>
          <w:tcPr>
            <w:tcW w:w="1282" w:type="dxa"/>
            <w:vAlign w:val="center"/>
          </w:tcPr>
          <w:p w:rsidR="005C097C" w:rsidRDefault="00F7423D">
            <w:pPr>
              <w:snapToGrid w:val="0"/>
              <w:spacing w:line="300" w:lineRule="auto"/>
              <w:rPr>
                <w:rFonts w:ascii="宋体" w:hAnsi="宋体"/>
                <w:sz w:val="21"/>
              </w:rPr>
            </w:pPr>
            <w:r>
              <w:rPr>
                <w:rFonts w:ascii="宋体" w:hAnsi="宋体" w:hint="eastAsia"/>
                <w:sz w:val="21"/>
              </w:rPr>
              <w:t>建筑面积（平方米）</w:t>
            </w:r>
          </w:p>
        </w:tc>
        <w:tc>
          <w:tcPr>
            <w:tcW w:w="800" w:type="dxa"/>
            <w:vAlign w:val="center"/>
          </w:tcPr>
          <w:p w:rsidR="005C097C" w:rsidRDefault="00F7423D">
            <w:pPr>
              <w:snapToGrid w:val="0"/>
              <w:spacing w:line="300" w:lineRule="auto"/>
              <w:rPr>
                <w:rFonts w:ascii="宋体" w:hAnsi="宋体"/>
                <w:sz w:val="21"/>
              </w:rPr>
            </w:pPr>
            <w:r>
              <w:rPr>
                <w:rFonts w:ascii="宋体" w:hAnsi="宋体" w:hint="eastAsia"/>
                <w:sz w:val="21"/>
              </w:rPr>
              <w:t>结构</w:t>
            </w:r>
          </w:p>
        </w:tc>
        <w:tc>
          <w:tcPr>
            <w:tcW w:w="683" w:type="dxa"/>
            <w:vAlign w:val="center"/>
          </w:tcPr>
          <w:p w:rsidR="005C097C" w:rsidRDefault="00F7423D">
            <w:pPr>
              <w:snapToGrid w:val="0"/>
              <w:spacing w:line="300" w:lineRule="auto"/>
              <w:rPr>
                <w:rFonts w:ascii="宋体" w:hAnsi="宋体"/>
                <w:sz w:val="21"/>
              </w:rPr>
            </w:pPr>
            <w:r>
              <w:rPr>
                <w:rFonts w:ascii="宋体" w:hAnsi="宋体" w:hint="eastAsia"/>
                <w:sz w:val="21"/>
              </w:rPr>
              <w:t>层数</w:t>
            </w:r>
          </w:p>
        </w:tc>
        <w:tc>
          <w:tcPr>
            <w:tcW w:w="1013" w:type="dxa"/>
            <w:vAlign w:val="center"/>
          </w:tcPr>
          <w:p w:rsidR="005C097C" w:rsidRDefault="00F7423D">
            <w:pPr>
              <w:snapToGrid w:val="0"/>
              <w:spacing w:line="300" w:lineRule="auto"/>
              <w:rPr>
                <w:rFonts w:ascii="宋体" w:hAnsi="宋体"/>
                <w:sz w:val="21"/>
              </w:rPr>
            </w:pPr>
            <w:r>
              <w:rPr>
                <w:rFonts w:ascii="宋体" w:hAnsi="宋体" w:hint="eastAsia"/>
                <w:sz w:val="21"/>
              </w:rPr>
              <w:t>跨度（米）</w:t>
            </w:r>
          </w:p>
        </w:tc>
        <w:tc>
          <w:tcPr>
            <w:tcW w:w="1014" w:type="dxa"/>
            <w:vAlign w:val="center"/>
          </w:tcPr>
          <w:p w:rsidR="005C097C" w:rsidRDefault="00F7423D">
            <w:pPr>
              <w:snapToGrid w:val="0"/>
              <w:spacing w:line="300" w:lineRule="auto"/>
              <w:rPr>
                <w:rFonts w:ascii="宋体" w:hAnsi="宋体"/>
                <w:sz w:val="21"/>
              </w:rPr>
            </w:pPr>
            <w:r>
              <w:rPr>
                <w:rFonts w:ascii="宋体" w:hAnsi="宋体" w:hint="eastAsia"/>
                <w:sz w:val="21"/>
              </w:rPr>
              <w:t>设备安装内容</w:t>
            </w:r>
          </w:p>
        </w:tc>
        <w:tc>
          <w:tcPr>
            <w:tcW w:w="1090" w:type="dxa"/>
            <w:gridSpan w:val="2"/>
            <w:vAlign w:val="center"/>
          </w:tcPr>
          <w:p w:rsidR="005C097C" w:rsidRDefault="00F7423D">
            <w:pPr>
              <w:snapToGrid w:val="0"/>
              <w:spacing w:line="300" w:lineRule="auto"/>
              <w:rPr>
                <w:rFonts w:ascii="宋体" w:hAnsi="宋体"/>
                <w:sz w:val="21"/>
              </w:rPr>
            </w:pPr>
            <w:r>
              <w:rPr>
                <w:rFonts w:ascii="宋体" w:hAnsi="宋体" w:hint="eastAsia"/>
                <w:sz w:val="21"/>
              </w:rPr>
              <w:t>工程造价（元）</w:t>
            </w:r>
          </w:p>
        </w:tc>
        <w:tc>
          <w:tcPr>
            <w:tcW w:w="936" w:type="dxa"/>
            <w:vAlign w:val="center"/>
          </w:tcPr>
          <w:p w:rsidR="005C097C" w:rsidRDefault="00F7423D">
            <w:pPr>
              <w:snapToGrid w:val="0"/>
              <w:spacing w:line="300" w:lineRule="auto"/>
              <w:rPr>
                <w:rFonts w:ascii="宋体" w:hAnsi="宋体"/>
                <w:sz w:val="21"/>
              </w:rPr>
            </w:pPr>
            <w:r>
              <w:rPr>
                <w:rFonts w:ascii="宋体" w:hAnsi="宋体" w:hint="eastAsia"/>
                <w:sz w:val="21"/>
              </w:rPr>
              <w:t>开工</w:t>
            </w:r>
          </w:p>
          <w:p w:rsidR="005C097C" w:rsidRDefault="00F7423D">
            <w:pPr>
              <w:snapToGrid w:val="0"/>
              <w:spacing w:line="300" w:lineRule="auto"/>
              <w:rPr>
                <w:rFonts w:ascii="宋体" w:hAnsi="宋体"/>
                <w:sz w:val="21"/>
              </w:rPr>
            </w:pPr>
            <w:r>
              <w:rPr>
                <w:rFonts w:ascii="宋体" w:hAnsi="宋体" w:hint="eastAsia"/>
                <w:sz w:val="21"/>
              </w:rPr>
              <w:t>日期</w:t>
            </w:r>
          </w:p>
        </w:tc>
        <w:tc>
          <w:tcPr>
            <w:tcW w:w="764" w:type="dxa"/>
            <w:vAlign w:val="center"/>
          </w:tcPr>
          <w:p w:rsidR="005C097C" w:rsidRDefault="00F7423D">
            <w:pPr>
              <w:snapToGrid w:val="0"/>
              <w:spacing w:line="300" w:lineRule="auto"/>
              <w:rPr>
                <w:rFonts w:ascii="宋体" w:hAnsi="宋体"/>
                <w:sz w:val="21"/>
              </w:rPr>
            </w:pPr>
            <w:r>
              <w:rPr>
                <w:rFonts w:ascii="宋体" w:hAnsi="宋体" w:hint="eastAsia"/>
                <w:sz w:val="21"/>
              </w:rPr>
              <w:t>竣工日期</w:t>
            </w:r>
          </w:p>
        </w:tc>
      </w:tr>
      <w:tr w:rsidR="005C097C">
        <w:trPr>
          <w:trHeight w:val="567"/>
        </w:trPr>
        <w:tc>
          <w:tcPr>
            <w:tcW w:w="1013" w:type="dxa"/>
          </w:tcPr>
          <w:p w:rsidR="005C097C" w:rsidRDefault="005C097C">
            <w:pPr>
              <w:snapToGrid w:val="0"/>
              <w:spacing w:line="300" w:lineRule="auto"/>
              <w:rPr>
                <w:rFonts w:ascii="宋体" w:hAnsi="宋体"/>
                <w:sz w:val="24"/>
              </w:rPr>
            </w:pPr>
          </w:p>
        </w:tc>
        <w:tc>
          <w:tcPr>
            <w:tcW w:w="1013" w:type="dxa"/>
          </w:tcPr>
          <w:p w:rsidR="005C097C" w:rsidRDefault="005C097C">
            <w:pPr>
              <w:snapToGrid w:val="0"/>
              <w:spacing w:line="300" w:lineRule="auto"/>
              <w:rPr>
                <w:rFonts w:ascii="宋体" w:hAnsi="宋体"/>
                <w:sz w:val="24"/>
              </w:rPr>
            </w:pPr>
          </w:p>
        </w:tc>
        <w:tc>
          <w:tcPr>
            <w:tcW w:w="1282" w:type="dxa"/>
          </w:tcPr>
          <w:p w:rsidR="005C097C" w:rsidRDefault="005C097C">
            <w:pPr>
              <w:snapToGrid w:val="0"/>
              <w:spacing w:line="300" w:lineRule="auto"/>
              <w:rPr>
                <w:rFonts w:ascii="宋体" w:hAnsi="宋体"/>
                <w:sz w:val="24"/>
              </w:rPr>
            </w:pPr>
          </w:p>
        </w:tc>
        <w:tc>
          <w:tcPr>
            <w:tcW w:w="800" w:type="dxa"/>
          </w:tcPr>
          <w:p w:rsidR="005C097C" w:rsidRDefault="005C097C">
            <w:pPr>
              <w:snapToGrid w:val="0"/>
              <w:spacing w:line="300" w:lineRule="auto"/>
              <w:rPr>
                <w:rFonts w:ascii="宋体" w:hAnsi="宋体"/>
                <w:sz w:val="24"/>
              </w:rPr>
            </w:pPr>
          </w:p>
        </w:tc>
        <w:tc>
          <w:tcPr>
            <w:tcW w:w="683" w:type="dxa"/>
          </w:tcPr>
          <w:p w:rsidR="005C097C" w:rsidRDefault="005C097C">
            <w:pPr>
              <w:snapToGrid w:val="0"/>
              <w:spacing w:line="300" w:lineRule="auto"/>
              <w:rPr>
                <w:rFonts w:ascii="宋体" w:hAnsi="宋体"/>
                <w:sz w:val="24"/>
              </w:rPr>
            </w:pPr>
          </w:p>
        </w:tc>
        <w:tc>
          <w:tcPr>
            <w:tcW w:w="1013" w:type="dxa"/>
          </w:tcPr>
          <w:p w:rsidR="005C097C" w:rsidRDefault="005C097C">
            <w:pPr>
              <w:snapToGrid w:val="0"/>
              <w:spacing w:line="300" w:lineRule="auto"/>
              <w:rPr>
                <w:rFonts w:ascii="宋体" w:hAnsi="宋体"/>
                <w:sz w:val="24"/>
              </w:rPr>
            </w:pPr>
          </w:p>
        </w:tc>
        <w:tc>
          <w:tcPr>
            <w:tcW w:w="1014" w:type="dxa"/>
          </w:tcPr>
          <w:p w:rsidR="005C097C" w:rsidRDefault="005C097C">
            <w:pPr>
              <w:snapToGrid w:val="0"/>
              <w:spacing w:line="300" w:lineRule="auto"/>
              <w:rPr>
                <w:rFonts w:ascii="宋体" w:hAnsi="宋体"/>
                <w:sz w:val="24"/>
              </w:rPr>
            </w:pPr>
          </w:p>
        </w:tc>
        <w:tc>
          <w:tcPr>
            <w:tcW w:w="1013" w:type="dxa"/>
          </w:tcPr>
          <w:p w:rsidR="005C097C" w:rsidRDefault="005C097C">
            <w:pPr>
              <w:snapToGrid w:val="0"/>
              <w:spacing w:line="300" w:lineRule="auto"/>
              <w:rPr>
                <w:rFonts w:ascii="宋体" w:hAnsi="宋体"/>
                <w:sz w:val="24"/>
              </w:rPr>
            </w:pPr>
          </w:p>
        </w:tc>
        <w:tc>
          <w:tcPr>
            <w:tcW w:w="1013" w:type="dxa"/>
            <w:gridSpan w:val="2"/>
          </w:tcPr>
          <w:p w:rsidR="005C097C" w:rsidRDefault="005C097C">
            <w:pPr>
              <w:snapToGrid w:val="0"/>
              <w:spacing w:line="300" w:lineRule="auto"/>
              <w:rPr>
                <w:rFonts w:ascii="宋体" w:hAnsi="宋体"/>
                <w:sz w:val="24"/>
              </w:rPr>
            </w:pPr>
          </w:p>
        </w:tc>
        <w:tc>
          <w:tcPr>
            <w:tcW w:w="764" w:type="dxa"/>
          </w:tcPr>
          <w:p w:rsidR="005C097C" w:rsidRDefault="005C097C">
            <w:pPr>
              <w:snapToGrid w:val="0"/>
              <w:spacing w:line="300" w:lineRule="auto"/>
              <w:rPr>
                <w:rFonts w:ascii="宋体" w:hAnsi="宋体"/>
                <w:sz w:val="24"/>
              </w:rPr>
            </w:pPr>
          </w:p>
        </w:tc>
      </w:tr>
      <w:tr w:rsidR="005C097C">
        <w:trPr>
          <w:trHeight w:val="567"/>
        </w:trPr>
        <w:tc>
          <w:tcPr>
            <w:tcW w:w="1013" w:type="dxa"/>
          </w:tcPr>
          <w:p w:rsidR="005C097C" w:rsidRDefault="005C097C">
            <w:pPr>
              <w:snapToGrid w:val="0"/>
              <w:spacing w:line="300" w:lineRule="auto"/>
              <w:rPr>
                <w:rFonts w:ascii="宋体" w:hAnsi="宋体"/>
                <w:sz w:val="24"/>
              </w:rPr>
            </w:pPr>
          </w:p>
        </w:tc>
        <w:tc>
          <w:tcPr>
            <w:tcW w:w="1013" w:type="dxa"/>
          </w:tcPr>
          <w:p w:rsidR="005C097C" w:rsidRDefault="005C097C">
            <w:pPr>
              <w:snapToGrid w:val="0"/>
              <w:spacing w:line="300" w:lineRule="auto"/>
              <w:rPr>
                <w:rFonts w:ascii="宋体" w:hAnsi="宋体"/>
                <w:sz w:val="24"/>
              </w:rPr>
            </w:pPr>
          </w:p>
        </w:tc>
        <w:tc>
          <w:tcPr>
            <w:tcW w:w="1282" w:type="dxa"/>
          </w:tcPr>
          <w:p w:rsidR="005C097C" w:rsidRDefault="005C097C">
            <w:pPr>
              <w:snapToGrid w:val="0"/>
              <w:spacing w:line="300" w:lineRule="auto"/>
              <w:rPr>
                <w:rFonts w:ascii="宋体" w:hAnsi="宋体"/>
                <w:sz w:val="24"/>
              </w:rPr>
            </w:pPr>
          </w:p>
        </w:tc>
        <w:tc>
          <w:tcPr>
            <w:tcW w:w="800" w:type="dxa"/>
          </w:tcPr>
          <w:p w:rsidR="005C097C" w:rsidRDefault="005C097C">
            <w:pPr>
              <w:snapToGrid w:val="0"/>
              <w:spacing w:line="300" w:lineRule="auto"/>
              <w:rPr>
                <w:rFonts w:ascii="宋体" w:hAnsi="宋体"/>
                <w:sz w:val="24"/>
              </w:rPr>
            </w:pPr>
          </w:p>
        </w:tc>
        <w:tc>
          <w:tcPr>
            <w:tcW w:w="683" w:type="dxa"/>
          </w:tcPr>
          <w:p w:rsidR="005C097C" w:rsidRDefault="005C097C">
            <w:pPr>
              <w:snapToGrid w:val="0"/>
              <w:spacing w:line="300" w:lineRule="auto"/>
              <w:rPr>
                <w:rFonts w:ascii="宋体" w:hAnsi="宋体"/>
                <w:sz w:val="24"/>
              </w:rPr>
            </w:pPr>
          </w:p>
        </w:tc>
        <w:tc>
          <w:tcPr>
            <w:tcW w:w="1013" w:type="dxa"/>
          </w:tcPr>
          <w:p w:rsidR="005C097C" w:rsidRDefault="005C097C">
            <w:pPr>
              <w:snapToGrid w:val="0"/>
              <w:spacing w:line="300" w:lineRule="auto"/>
              <w:rPr>
                <w:rFonts w:ascii="宋体" w:hAnsi="宋体"/>
                <w:sz w:val="24"/>
              </w:rPr>
            </w:pPr>
          </w:p>
        </w:tc>
        <w:tc>
          <w:tcPr>
            <w:tcW w:w="1014" w:type="dxa"/>
          </w:tcPr>
          <w:p w:rsidR="005C097C" w:rsidRDefault="005C097C">
            <w:pPr>
              <w:snapToGrid w:val="0"/>
              <w:spacing w:line="300" w:lineRule="auto"/>
              <w:rPr>
                <w:rFonts w:ascii="宋体" w:hAnsi="宋体"/>
                <w:sz w:val="24"/>
              </w:rPr>
            </w:pPr>
          </w:p>
        </w:tc>
        <w:tc>
          <w:tcPr>
            <w:tcW w:w="1013" w:type="dxa"/>
          </w:tcPr>
          <w:p w:rsidR="005C097C" w:rsidRDefault="005C097C">
            <w:pPr>
              <w:snapToGrid w:val="0"/>
              <w:spacing w:line="300" w:lineRule="auto"/>
              <w:rPr>
                <w:rFonts w:ascii="宋体" w:hAnsi="宋体"/>
                <w:sz w:val="24"/>
              </w:rPr>
            </w:pPr>
          </w:p>
        </w:tc>
        <w:tc>
          <w:tcPr>
            <w:tcW w:w="1013" w:type="dxa"/>
            <w:gridSpan w:val="2"/>
          </w:tcPr>
          <w:p w:rsidR="005C097C" w:rsidRDefault="005C097C">
            <w:pPr>
              <w:snapToGrid w:val="0"/>
              <w:spacing w:line="300" w:lineRule="auto"/>
              <w:rPr>
                <w:rFonts w:ascii="宋体" w:hAnsi="宋体"/>
                <w:sz w:val="24"/>
              </w:rPr>
            </w:pPr>
          </w:p>
        </w:tc>
        <w:tc>
          <w:tcPr>
            <w:tcW w:w="764" w:type="dxa"/>
          </w:tcPr>
          <w:p w:rsidR="005C097C" w:rsidRDefault="005C097C">
            <w:pPr>
              <w:snapToGrid w:val="0"/>
              <w:spacing w:line="300" w:lineRule="auto"/>
              <w:rPr>
                <w:rFonts w:ascii="宋体" w:hAnsi="宋体"/>
                <w:sz w:val="24"/>
              </w:rPr>
            </w:pPr>
          </w:p>
        </w:tc>
      </w:tr>
      <w:tr w:rsidR="005C097C">
        <w:trPr>
          <w:trHeight w:val="567"/>
        </w:trPr>
        <w:tc>
          <w:tcPr>
            <w:tcW w:w="1013" w:type="dxa"/>
          </w:tcPr>
          <w:p w:rsidR="005C097C" w:rsidRDefault="005C097C">
            <w:pPr>
              <w:snapToGrid w:val="0"/>
              <w:spacing w:line="300" w:lineRule="auto"/>
              <w:rPr>
                <w:rFonts w:ascii="宋体" w:hAnsi="宋体"/>
                <w:sz w:val="24"/>
              </w:rPr>
            </w:pPr>
          </w:p>
        </w:tc>
        <w:tc>
          <w:tcPr>
            <w:tcW w:w="1013" w:type="dxa"/>
          </w:tcPr>
          <w:p w:rsidR="005C097C" w:rsidRDefault="005C097C">
            <w:pPr>
              <w:snapToGrid w:val="0"/>
              <w:spacing w:line="300" w:lineRule="auto"/>
              <w:rPr>
                <w:rFonts w:ascii="宋体" w:hAnsi="宋体"/>
                <w:sz w:val="24"/>
              </w:rPr>
            </w:pPr>
          </w:p>
        </w:tc>
        <w:tc>
          <w:tcPr>
            <w:tcW w:w="1282" w:type="dxa"/>
          </w:tcPr>
          <w:p w:rsidR="005C097C" w:rsidRDefault="005C097C">
            <w:pPr>
              <w:snapToGrid w:val="0"/>
              <w:spacing w:line="300" w:lineRule="auto"/>
              <w:rPr>
                <w:rFonts w:ascii="宋体" w:hAnsi="宋体"/>
                <w:sz w:val="24"/>
              </w:rPr>
            </w:pPr>
          </w:p>
        </w:tc>
        <w:tc>
          <w:tcPr>
            <w:tcW w:w="800" w:type="dxa"/>
          </w:tcPr>
          <w:p w:rsidR="005C097C" w:rsidRDefault="005C097C">
            <w:pPr>
              <w:snapToGrid w:val="0"/>
              <w:spacing w:line="300" w:lineRule="auto"/>
              <w:rPr>
                <w:rFonts w:ascii="宋体" w:hAnsi="宋体"/>
                <w:sz w:val="24"/>
              </w:rPr>
            </w:pPr>
          </w:p>
        </w:tc>
        <w:tc>
          <w:tcPr>
            <w:tcW w:w="683" w:type="dxa"/>
          </w:tcPr>
          <w:p w:rsidR="005C097C" w:rsidRDefault="005C097C">
            <w:pPr>
              <w:snapToGrid w:val="0"/>
              <w:spacing w:line="300" w:lineRule="auto"/>
              <w:rPr>
                <w:rFonts w:ascii="宋体" w:hAnsi="宋体"/>
                <w:sz w:val="24"/>
              </w:rPr>
            </w:pPr>
          </w:p>
        </w:tc>
        <w:tc>
          <w:tcPr>
            <w:tcW w:w="1013" w:type="dxa"/>
          </w:tcPr>
          <w:p w:rsidR="005C097C" w:rsidRDefault="005C097C">
            <w:pPr>
              <w:snapToGrid w:val="0"/>
              <w:spacing w:line="300" w:lineRule="auto"/>
              <w:rPr>
                <w:rFonts w:ascii="宋体" w:hAnsi="宋体"/>
                <w:sz w:val="24"/>
              </w:rPr>
            </w:pPr>
          </w:p>
        </w:tc>
        <w:tc>
          <w:tcPr>
            <w:tcW w:w="1014" w:type="dxa"/>
          </w:tcPr>
          <w:p w:rsidR="005C097C" w:rsidRDefault="005C097C">
            <w:pPr>
              <w:snapToGrid w:val="0"/>
              <w:spacing w:line="300" w:lineRule="auto"/>
              <w:rPr>
                <w:rFonts w:ascii="宋体" w:hAnsi="宋体"/>
                <w:sz w:val="24"/>
              </w:rPr>
            </w:pPr>
          </w:p>
        </w:tc>
        <w:tc>
          <w:tcPr>
            <w:tcW w:w="1013" w:type="dxa"/>
          </w:tcPr>
          <w:p w:rsidR="005C097C" w:rsidRDefault="005C097C">
            <w:pPr>
              <w:snapToGrid w:val="0"/>
              <w:spacing w:line="300" w:lineRule="auto"/>
              <w:rPr>
                <w:rFonts w:ascii="宋体" w:hAnsi="宋体"/>
                <w:sz w:val="24"/>
              </w:rPr>
            </w:pPr>
          </w:p>
        </w:tc>
        <w:tc>
          <w:tcPr>
            <w:tcW w:w="1013" w:type="dxa"/>
            <w:gridSpan w:val="2"/>
          </w:tcPr>
          <w:p w:rsidR="005C097C" w:rsidRDefault="005C097C">
            <w:pPr>
              <w:snapToGrid w:val="0"/>
              <w:spacing w:line="300" w:lineRule="auto"/>
              <w:rPr>
                <w:rFonts w:ascii="宋体" w:hAnsi="宋体"/>
                <w:sz w:val="24"/>
              </w:rPr>
            </w:pPr>
          </w:p>
        </w:tc>
        <w:tc>
          <w:tcPr>
            <w:tcW w:w="764" w:type="dxa"/>
          </w:tcPr>
          <w:p w:rsidR="005C097C" w:rsidRDefault="005C097C">
            <w:pPr>
              <w:snapToGrid w:val="0"/>
              <w:spacing w:line="300" w:lineRule="auto"/>
              <w:rPr>
                <w:rFonts w:ascii="宋体" w:hAnsi="宋体"/>
                <w:sz w:val="24"/>
              </w:rPr>
            </w:pPr>
          </w:p>
        </w:tc>
      </w:tr>
    </w:tbl>
    <w:p w:rsidR="005C097C" w:rsidRDefault="005C097C">
      <w:pPr>
        <w:snapToGrid w:val="0"/>
        <w:spacing w:line="300" w:lineRule="auto"/>
        <w:rPr>
          <w:rFonts w:ascii="仿宋_GB2312" w:eastAsia="仿宋_GB2312"/>
          <w:sz w:val="24"/>
        </w:rPr>
      </w:pPr>
    </w:p>
    <w:p w:rsidR="005C097C" w:rsidRDefault="00F7423D">
      <w:pPr>
        <w:snapToGrid w:val="0"/>
        <w:spacing w:line="300" w:lineRule="auto"/>
        <w:rPr>
          <w:rFonts w:ascii="仿宋_GB2312" w:eastAsia="仿宋_GB2312"/>
          <w:sz w:val="24"/>
        </w:rPr>
      </w:pPr>
      <w:r>
        <w:rPr>
          <w:rFonts w:ascii="仿宋_GB2312" w:eastAsia="仿宋_GB2312" w:hint="eastAsia"/>
          <w:sz w:val="24"/>
        </w:rPr>
        <w:t>附件2</w:t>
      </w:r>
      <w:r>
        <w:rPr>
          <w:rFonts w:eastAsia="仿宋_GB2312" w:hint="eastAsia"/>
          <w:sz w:val="24"/>
        </w:rPr>
        <w:t>：</w:t>
      </w:r>
    </w:p>
    <w:p w:rsidR="005C097C" w:rsidRDefault="00F7423D">
      <w:pPr>
        <w:snapToGrid w:val="0"/>
        <w:spacing w:line="300" w:lineRule="auto"/>
        <w:jc w:val="center"/>
        <w:rPr>
          <w:rFonts w:ascii="黑体" w:eastAsia="黑体"/>
          <w:sz w:val="28"/>
        </w:rPr>
      </w:pPr>
      <w:r>
        <w:rPr>
          <w:rFonts w:ascii="黑体" w:eastAsia="黑体" w:hint="eastAsia"/>
          <w:sz w:val="28"/>
        </w:rPr>
        <w:t>发包人供应材料设备一览表</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506"/>
        <w:gridCol w:w="1135"/>
        <w:gridCol w:w="762"/>
        <w:gridCol w:w="762"/>
        <w:gridCol w:w="762"/>
        <w:gridCol w:w="1135"/>
        <w:gridCol w:w="1135"/>
        <w:gridCol w:w="850"/>
        <w:gridCol w:w="800"/>
      </w:tblGrid>
      <w:tr w:rsidR="005C097C">
        <w:trPr>
          <w:trHeight w:val="567"/>
        </w:trPr>
        <w:tc>
          <w:tcPr>
            <w:tcW w:w="761" w:type="dxa"/>
            <w:vAlign w:val="center"/>
          </w:tcPr>
          <w:p w:rsidR="005C097C" w:rsidRDefault="00F7423D">
            <w:pPr>
              <w:snapToGrid w:val="0"/>
              <w:spacing w:line="300" w:lineRule="auto"/>
              <w:jc w:val="center"/>
              <w:rPr>
                <w:rFonts w:ascii="宋体" w:hAnsi="宋体"/>
                <w:sz w:val="21"/>
              </w:rPr>
            </w:pPr>
            <w:r>
              <w:rPr>
                <w:rFonts w:ascii="宋体" w:hAnsi="宋体" w:hint="eastAsia"/>
                <w:sz w:val="21"/>
              </w:rPr>
              <w:t>序号</w:t>
            </w:r>
          </w:p>
        </w:tc>
        <w:tc>
          <w:tcPr>
            <w:tcW w:w="1506" w:type="dxa"/>
            <w:vAlign w:val="center"/>
          </w:tcPr>
          <w:p w:rsidR="005C097C" w:rsidRDefault="00F7423D">
            <w:pPr>
              <w:snapToGrid w:val="0"/>
              <w:spacing w:line="300" w:lineRule="auto"/>
              <w:jc w:val="center"/>
              <w:rPr>
                <w:rFonts w:ascii="宋体" w:hAnsi="宋体"/>
                <w:sz w:val="21"/>
              </w:rPr>
            </w:pPr>
            <w:r>
              <w:rPr>
                <w:rFonts w:ascii="宋体" w:hAnsi="宋体" w:hint="eastAsia"/>
                <w:sz w:val="21"/>
              </w:rPr>
              <w:t>材料设备品种</w:t>
            </w:r>
          </w:p>
        </w:tc>
        <w:tc>
          <w:tcPr>
            <w:tcW w:w="1135" w:type="dxa"/>
            <w:vAlign w:val="center"/>
          </w:tcPr>
          <w:p w:rsidR="005C097C" w:rsidRDefault="00F7423D">
            <w:pPr>
              <w:snapToGrid w:val="0"/>
              <w:spacing w:line="300" w:lineRule="auto"/>
              <w:jc w:val="center"/>
              <w:rPr>
                <w:rFonts w:ascii="宋体" w:hAnsi="宋体"/>
                <w:sz w:val="21"/>
              </w:rPr>
            </w:pPr>
            <w:r>
              <w:rPr>
                <w:rFonts w:ascii="宋体" w:hAnsi="宋体" w:hint="eastAsia"/>
                <w:sz w:val="21"/>
              </w:rPr>
              <w:t>规格型号</w:t>
            </w:r>
          </w:p>
        </w:tc>
        <w:tc>
          <w:tcPr>
            <w:tcW w:w="762" w:type="dxa"/>
            <w:vAlign w:val="center"/>
          </w:tcPr>
          <w:p w:rsidR="005C097C" w:rsidRDefault="00F7423D">
            <w:pPr>
              <w:snapToGrid w:val="0"/>
              <w:spacing w:line="300" w:lineRule="auto"/>
              <w:jc w:val="center"/>
              <w:rPr>
                <w:rFonts w:ascii="宋体" w:hAnsi="宋体"/>
                <w:sz w:val="21"/>
              </w:rPr>
            </w:pPr>
            <w:r>
              <w:rPr>
                <w:rFonts w:ascii="宋体" w:hAnsi="宋体" w:hint="eastAsia"/>
                <w:sz w:val="21"/>
              </w:rPr>
              <w:t>单位</w:t>
            </w:r>
          </w:p>
        </w:tc>
        <w:tc>
          <w:tcPr>
            <w:tcW w:w="762" w:type="dxa"/>
            <w:vAlign w:val="center"/>
          </w:tcPr>
          <w:p w:rsidR="005C097C" w:rsidRDefault="00F7423D">
            <w:pPr>
              <w:snapToGrid w:val="0"/>
              <w:spacing w:line="300" w:lineRule="auto"/>
              <w:jc w:val="center"/>
              <w:rPr>
                <w:rFonts w:ascii="宋体" w:hAnsi="宋体"/>
                <w:sz w:val="21"/>
              </w:rPr>
            </w:pPr>
            <w:r>
              <w:rPr>
                <w:rFonts w:ascii="宋体" w:hAnsi="宋体" w:hint="eastAsia"/>
                <w:sz w:val="21"/>
              </w:rPr>
              <w:t>数量</w:t>
            </w:r>
          </w:p>
        </w:tc>
        <w:tc>
          <w:tcPr>
            <w:tcW w:w="762" w:type="dxa"/>
            <w:vAlign w:val="center"/>
          </w:tcPr>
          <w:p w:rsidR="005C097C" w:rsidRDefault="00F7423D">
            <w:pPr>
              <w:snapToGrid w:val="0"/>
              <w:spacing w:line="300" w:lineRule="auto"/>
              <w:jc w:val="center"/>
              <w:rPr>
                <w:rFonts w:ascii="宋体" w:hAnsi="宋体"/>
                <w:sz w:val="21"/>
              </w:rPr>
            </w:pPr>
            <w:r>
              <w:rPr>
                <w:rFonts w:ascii="宋体" w:hAnsi="宋体" w:hint="eastAsia"/>
                <w:sz w:val="21"/>
              </w:rPr>
              <w:t>单价</w:t>
            </w:r>
          </w:p>
        </w:tc>
        <w:tc>
          <w:tcPr>
            <w:tcW w:w="1135" w:type="dxa"/>
            <w:vAlign w:val="center"/>
          </w:tcPr>
          <w:p w:rsidR="005C097C" w:rsidRDefault="00F7423D">
            <w:pPr>
              <w:snapToGrid w:val="0"/>
              <w:spacing w:line="300" w:lineRule="auto"/>
              <w:jc w:val="center"/>
              <w:rPr>
                <w:rFonts w:ascii="宋体" w:hAnsi="宋体"/>
                <w:sz w:val="21"/>
              </w:rPr>
            </w:pPr>
            <w:r>
              <w:rPr>
                <w:rFonts w:ascii="宋体" w:hAnsi="宋体" w:hint="eastAsia"/>
                <w:sz w:val="21"/>
              </w:rPr>
              <w:t>质量等级</w:t>
            </w:r>
          </w:p>
        </w:tc>
        <w:tc>
          <w:tcPr>
            <w:tcW w:w="1135" w:type="dxa"/>
            <w:vAlign w:val="center"/>
          </w:tcPr>
          <w:p w:rsidR="005C097C" w:rsidRDefault="00F7423D">
            <w:pPr>
              <w:snapToGrid w:val="0"/>
              <w:spacing w:line="300" w:lineRule="auto"/>
              <w:jc w:val="center"/>
              <w:rPr>
                <w:rFonts w:ascii="宋体" w:hAnsi="宋体"/>
                <w:sz w:val="21"/>
              </w:rPr>
            </w:pPr>
            <w:r>
              <w:rPr>
                <w:rFonts w:ascii="宋体" w:hAnsi="宋体" w:hint="eastAsia"/>
                <w:sz w:val="21"/>
              </w:rPr>
              <w:t>供应时间</w:t>
            </w:r>
          </w:p>
        </w:tc>
        <w:tc>
          <w:tcPr>
            <w:tcW w:w="850" w:type="dxa"/>
            <w:vAlign w:val="center"/>
          </w:tcPr>
          <w:p w:rsidR="005C097C" w:rsidRDefault="00F7423D">
            <w:pPr>
              <w:snapToGrid w:val="0"/>
              <w:spacing w:line="240" w:lineRule="auto"/>
              <w:jc w:val="center"/>
              <w:rPr>
                <w:rFonts w:ascii="宋体" w:hAnsi="宋体"/>
                <w:sz w:val="21"/>
              </w:rPr>
            </w:pPr>
            <w:r>
              <w:rPr>
                <w:rFonts w:ascii="宋体" w:hAnsi="宋体" w:hint="eastAsia"/>
                <w:sz w:val="21"/>
              </w:rPr>
              <w:t>送达</w:t>
            </w:r>
          </w:p>
          <w:p w:rsidR="005C097C" w:rsidRDefault="00F7423D">
            <w:pPr>
              <w:snapToGrid w:val="0"/>
              <w:spacing w:line="240" w:lineRule="auto"/>
              <w:jc w:val="center"/>
              <w:rPr>
                <w:rFonts w:ascii="宋体" w:hAnsi="宋体"/>
                <w:sz w:val="21"/>
              </w:rPr>
            </w:pPr>
            <w:r>
              <w:rPr>
                <w:rFonts w:ascii="宋体" w:hAnsi="宋体" w:hint="eastAsia"/>
                <w:sz w:val="21"/>
              </w:rPr>
              <w:t>地点</w:t>
            </w:r>
          </w:p>
        </w:tc>
        <w:tc>
          <w:tcPr>
            <w:tcW w:w="800" w:type="dxa"/>
            <w:vAlign w:val="center"/>
          </w:tcPr>
          <w:p w:rsidR="005C097C" w:rsidRDefault="00F7423D">
            <w:pPr>
              <w:snapToGrid w:val="0"/>
              <w:spacing w:line="300" w:lineRule="auto"/>
              <w:jc w:val="center"/>
              <w:rPr>
                <w:rFonts w:ascii="宋体" w:hAnsi="宋体"/>
                <w:sz w:val="21"/>
              </w:rPr>
            </w:pPr>
            <w:r>
              <w:rPr>
                <w:rFonts w:ascii="宋体" w:hAnsi="宋体" w:hint="eastAsia"/>
                <w:sz w:val="21"/>
              </w:rPr>
              <w:t>备注</w:t>
            </w:r>
          </w:p>
        </w:tc>
      </w:tr>
      <w:tr w:rsidR="005C097C">
        <w:trPr>
          <w:trHeight w:val="567"/>
        </w:trPr>
        <w:tc>
          <w:tcPr>
            <w:tcW w:w="761" w:type="dxa"/>
          </w:tcPr>
          <w:p w:rsidR="005C097C" w:rsidRDefault="005C097C">
            <w:pPr>
              <w:snapToGrid w:val="0"/>
              <w:spacing w:line="300" w:lineRule="auto"/>
              <w:rPr>
                <w:rFonts w:ascii="宋体" w:hAnsi="宋体"/>
                <w:sz w:val="24"/>
              </w:rPr>
            </w:pPr>
          </w:p>
        </w:tc>
        <w:tc>
          <w:tcPr>
            <w:tcW w:w="1506" w:type="dxa"/>
          </w:tcPr>
          <w:p w:rsidR="005C097C" w:rsidRDefault="005C097C">
            <w:pPr>
              <w:snapToGrid w:val="0"/>
              <w:spacing w:line="300" w:lineRule="auto"/>
              <w:rPr>
                <w:rFonts w:ascii="宋体" w:hAnsi="宋体"/>
                <w:sz w:val="24"/>
              </w:rPr>
            </w:pPr>
          </w:p>
        </w:tc>
        <w:tc>
          <w:tcPr>
            <w:tcW w:w="1135" w:type="dxa"/>
          </w:tcPr>
          <w:p w:rsidR="005C097C" w:rsidRDefault="005C097C">
            <w:pPr>
              <w:snapToGrid w:val="0"/>
              <w:spacing w:line="300" w:lineRule="auto"/>
              <w:rPr>
                <w:rFonts w:ascii="宋体" w:hAnsi="宋体"/>
                <w:sz w:val="24"/>
              </w:rPr>
            </w:pPr>
          </w:p>
        </w:tc>
        <w:tc>
          <w:tcPr>
            <w:tcW w:w="762" w:type="dxa"/>
          </w:tcPr>
          <w:p w:rsidR="005C097C" w:rsidRDefault="005C097C">
            <w:pPr>
              <w:snapToGrid w:val="0"/>
              <w:spacing w:line="300" w:lineRule="auto"/>
              <w:rPr>
                <w:rFonts w:ascii="宋体" w:hAnsi="宋体"/>
                <w:sz w:val="24"/>
              </w:rPr>
            </w:pPr>
          </w:p>
        </w:tc>
        <w:tc>
          <w:tcPr>
            <w:tcW w:w="762" w:type="dxa"/>
          </w:tcPr>
          <w:p w:rsidR="005C097C" w:rsidRDefault="005C097C">
            <w:pPr>
              <w:snapToGrid w:val="0"/>
              <w:spacing w:line="300" w:lineRule="auto"/>
              <w:rPr>
                <w:rFonts w:ascii="宋体" w:hAnsi="宋体"/>
                <w:sz w:val="24"/>
              </w:rPr>
            </w:pPr>
          </w:p>
        </w:tc>
        <w:tc>
          <w:tcPr>
            <w:tcW w:w="762" w:type="dxa"/>
          </w:tcPr>
          <w:p w:rsidR="005C097C" w:rsidRDefault="005C097C">
            <w:pPr>
              <w:snapToGrid w:val="0"/>
              <w:spacing w:line="300" w:lineRule="auto"/>
              <w:rPr>
                <w:rFonts w:ascii="宋体" w:hAnsi="宋体"/>
                <w:sz w:val="24"/>
              </w:rPr>
            </w:pPr>
          </w:p>
        </w:tc>
        <w:tc>
          <w:tcPr>
            <w:tcW w:w="1135" w:type="dxa"/>
          </w:tcPr>
          <w:p w:rsidR="005C097C" w:rsidRDefault="005C097C">
            <w:pPr>
              <w:snapToGrid w:val="0"/>
              <w:spacing w:line="300" w:lineRule="auto"/>
              <w:rPr>
                <w:rFonts w:ascii="宋体" w:hAnsi="宋体"/>
                <w:sz w:val="24"/>
              </w:rPr>
            </w:pPr>
          </w:p>
        </w:tc>
        <w:tc>
          <w:tcPr>
            <w:tcW w:w="1135" w:type="dxa"/>
          </w:tcPr>
          <w:p w:rsidR="005C097C" w:rsidRDefault="005C097C">
            <w:pPr>
              <w:snapToGrid w:val="0"/>
              <w:spacing w:line="300" w:lineRule="auto"/>
              <w:rPr>
                <w:rFonts w:ascii="宋体" w:hAnsi="宋体"/>
                <w:sz w:val="24"/>
              </w:rPr>
            </w:pPr>
          </w:p>
        </w:tc>
        <w:tc>
          <w:tcPr>
            <w:tcW w:w="850" w:type="dxa"/>
          </w:tcPr>
          <w:p w:rsidR="005C097C" w:rsidRDefault="005C097C">
            <w:pPr>
              <w:snapToGrid w:val="0"/>
              <w:spacing w:line="300" w:lineRule="auto"/>
              <w:rPr>
                <w:rFonts w:ascii="宋体" w:hAnsi="宋体"/>
                <w:sz w:val="24"/>
              </w:rPr>
            </w:pPr>
          </w:p>
        </w:tc>
        <w:tc>
          <w:tcPr>
            <w:tcW w:w="800" w:type="dxa"/>
          </w:tcPr>
          <w:p w:rsidR="005C097C" w:rsidRDefault="005C097C">
            <w:pPr>
              <w:snapToGrid w:val="0"/>
              <w:spacing w:line="300" w:lineRule="auto"/>
              <w:rPr>
                <w:rFonts w:ascii="宋体" w:hAnsi="宋体"/>
                <w:sz w:val="24"/>
              </w:rPr>
            </w:pPr>
          </w:p>
        </w:tc>
      </w:tr>
      <w:tr w:rsidR="005C097C">
        <w:trPr>
          <w:trHeight w:val="567"/>
        </w:trPr>
        <w:tc>
          <w:tcPr>
            <w:tcW w:w="761" w:type="dxa"/>
          </w:tcPr>
          <w:p w:rsidR="005C097C" w:rsidRDefault="005C097C">
            <w:pPr>
              <w:snapToGrid w:val="0"/>
              <w:spacing w:line="300" w:lineRule="auto"/>
              <w:rPr>
                <w:rFonts w:ascii="宋体" w:hAnsi="宋体"/>
                <w:sz w:val="24"/>
              </w:rPr>
            </w:pPr>
          </w:p>
        </w:tc>
        <w:tc>
          <w:tcPr>
            <w:tcW w:w="1506" w:type="dxa"/>
          </w:tcPr>
          <w:p w:rsidR="005C097C" w:rsidRDefault="005C097C">
            <w:pPr>
              <w:snapToGrid w:val="0"/>
              <w:spacing w:line="300" w:lineRule="auto"/>
              <w:rPr>
                <w:rFonts w:ascii="宋体" w:hAnsi="宋体"/>
                <w:sz w:val="24"/>
              </w:rPr>
            </w:pPr>
          </w:p>
        </w:tc>
        <w:tc>
          <w:tcPr>
            <w:tcW w:w="1135" w:type="dxa"/>
          </w:tcPr>
          <w:p w:rsidR="005C097C" w:rsidRDefault="005C097C">
            <w:pPr>
              <w:snapToGrid w:val="0"/>
              <w:spacing w:line="300" w:lineRule="auto"/>
              <w:rPr>
                <w:rFonts w:ascii="宋体" w:hAnsi="宋体"/>
                <w:sz w:val="24"/>
              </w:rPr>
            </w:pPr>
          </w:p>
        </w:tc>
        <w:tc>
          <w:tcPr>
            <w:tcW w:w="762" w:type="dxa"/>
          </w:tcPr>
          <w:p w:rsidR="005C097C" w:rsidRDefault="005C097C">
            <w:pPr>
              <w:snapToGrid w:val="0"/>
              <w:spacing w:line="300" w:lineRule="auto"/>
              <w:rPr>
                <w:rFonts w:ascii="宋体" w:hAnsi="宋体"/>
                <w:sz w:val="24"/>
              </w:rPr>
            </w:pPr>
          </w:p>
        </w:tc>
        <w:tc>
          <w:tcPr>
            <w:tcW w:w="762" w:type="dxa"/>
          </w:tcPr>
          <w:p w:rsidR="005C097C" w:rsidRDefault="005C097C">
            <w:pPr>
              <w:snapToGrid w:val="0"/>
              <w:spacing w:line="300" w:lineRule="auto"/>
              <w:rPr>
                <w:rFonts w:ascii="宋体" w:hAnsi="宋体"/>
                <w:sz w:val="24"/>
              </w:rPr>
            </w:pPr>
          </w:p>
        </w:tc>
        <w:tc>
          <w:tcPr>
            <w:tcW w:w="762" w:type="dxa"/>
          </w:tcPr>
          <w:p w:rsidR="005C097C" w:rsidRDefault="005C097C">
            <w:pPr>
              <w:snapToGrid w:val="0"/>
              <w:spacing w:line="300" w:lineRule="auto"/>
              <w:rPr>
                <w:rFonts w:ascii="宋体" w:hAnsi="宋体"/>
                <w:sz w:val="24"/>
              </w:rPr>
            </w:pPr>
          </w:p>
        </w:tc>
        <w:tc>
          <w:tcPr>
            <w:tcW w:w="1135" w:type="dxa"/>
          </w:tcPr>
          <w:p w:rsidR="005C097C" w:rsidRDefault="005C097C">
            <w:pPr>
              <w:snapToGrid w:val="0"/>
              <w:spacing w:line="300" w:lineRule="auto"/>
              <w:rPr>
                <w:rFonts w:ascii="宋体" w:hAnsi="宋体"/>
                <w:sz w:val="24"/>
              </w:rPr>
            </w:pPr>
          </w:p>
        </w:tc>
        <w:tc>
          <w:tcPr>
            <w:tcW w:w="1135" w:type="dxa"/>
          </w:tcPr>
          <w:p w:rsidR="005C097C" w:rsidRDefault="005C097C">
            <w:pPr>
              <w:snapToGrid w:val="0"/>
              <w:spacing w:line="300" w:lineRule="auto"/>
              <w:rPr>
                <w:rFonts w:ascii="宋体" w:hAnsi="宋体"/>
                <w:sz w:val="24"/>
              </w:rPr>
            </w:pPr>
          </w:p>
        </w:tc>
        <w:tc>
          <w:tcPr>
            <w:tcW w:w="850" w:type="dxa"/>
          </w:tcPr>
          <w:p w:rsidR="005C097C" w:rsidRDefault="005C097C">
            <w:pPr>
              <w:snapToGrid w:val="0"/>
              <w:spacing w:line="300" w:lineRule="auto"/>
              <w:rPr>
                <w:rFonts w:ascii="宋体" w:hAnsi="宋体"/>
                <w:sz w:val="24"/>
              </w:rPr>
            </w:pPr>
          </w:p>
        </w:tc>
        <w:tc>
          <w:tcPr>
            <w:tcW w:w="800" w:type="dxa"/>
          </w:tcPr>
          <w:p w:rsidR="005C097C" w:rsidRDefault="005C097C">
            <w:pPr>
              <w:snapToGrid w:val="0"/>
              <w:spacing w:line="300" w:lineRule="auto"/>
              <w:rPr>
                <w:rFonts w:ascii="宋体" w:hAnsi="宋体"/>
                <w:sz w:val="24"/>
              </w:rPr>
            </w:pPr>
          </w:p>
        </w:tc>
      </w:tr>
      <w:tr w:rsidR="005C097C">
        <w:trPr>
          <w:trHeight w:val="567"/>
        </w:trPr>
        <w:tc>
          <w:tcPr>
            <w:tcW w:w="761" w:type="dxa"/>
          </w:tcPr>
          <w:p w:rsidR="005C097C" w:rsidRDefault="005C097C">
            <w:pPr>
              <w:snapToGrid w:val="0"/>
              <w:spacing w:line="300" w:lineRule="auto"/>
              <w:rPr>
                <w:rFonts w:ascii="宋体" w:hAnsi="宋体"/>
                <w:sz w:val="24"/>
              </w:rPr>
            </w:pPr>
          </w:p>
        </w:tc>
        <w:tc>
          <w:tcPr>
            <w:tcW w:w="1506" w:type="dxa"/>
          </w:tcPr>
          <w:p w:rsidR="005C097C" w:rsidRDefault="005C097C">
            <w:pPr>
              <w:snapToGrid w:val="0"/>
              <w:spacing w:line="300" w:lineRule="auto"/>
              <w:rPr>
                <w:rFonts w:ascii="宋体" w:hAnsi="宋体"/>
                <w:sz w:val="24"/>
              </w:rPr>
            </w:pPr>
          </w:p>
        </w:tc>
        <w:tc>
          <w:tcPr>
            <w:tcW w:w="1135" w:type="dxa"/>
          </w:tcPr>
          <w:p w:rsidR="005C097C" w:rsidRDefault="005C097C">
            <w:pPr>
              <w:snapToGrid w:val="0"/>
              <w:spacing w:line="300" w:lineRule="auto"/>
              <w:rPr>
                <w:rFonts w:ascii="宋体" w:hAnsi="宋体"/>
                <w:sz w:val="24"/>
              </w:rPr>
            </w:pPr>
          </w:p>
        </w:tc>
        <w:tc>
          <w:tcPr>
            <w:tcW w:w="762" w:type="dxa"/>
          </w:tcPr>
          <w:p w:rsidR="005C097C" w:rsidRDefault="005C097C">
            <w:pPr>
              <w:snapToGrid w:val="0"/>
              <w:spacing w:line="300" w:lineRule="auto"/>
              <w:rPr>
                <w:rFonts w:ascii="宋体" w:hAnsi="宋体"/>
                <w:sz w:val="24"/>
              </w:rPr>
            </w:pPr>
          </w:p>
        </w:tc>
        <w:tc>
          <w:tcPr>
            <w:tcW w:w="762" w:type="dxa"/>
          </w:tcPr>
          <w:p w:rsidR="005C097C" w:rsidRDefault="005C097C">
            <w:pPr>
              <w:snapToGrid w:val="0"/>
              <w:spacing w:line="300" w:lineRule="auto"/>
              <w:rPr>
                <w:rFonts w:ascii="宋体" w:hAnsi="宋体"/>
                <w:sz w:val="24"/>
              </w:rPr>
            </w:pPr>
          </w:p>
        </w:tc>
        <w:tc>
          <w:tcPr>
            <w:tcW w:w="762" w:type="dxa"/>
          </w:tcPr>
          <w:p w:rsidR="005C097C" w:rsidRDefault="005C097C">
            <w:pPr>
              <w:snapToGrid w:val="0"/>
              <w:spacing w:line="300" w:lineRule="auto"/>
              <w:rPr>
                <w:rFonts w:ascii="宋体" w:hAnsi="宋体"/>
                <w:sz w:val="24"/>
              </w:rPr>
            </w:pPr>
          </w:p>
        </w:tc>
        <w:tc>
          <w:tcPr>
            <w:tcW w:w="1135" w:type="dxa"/>
          </w:tcPr>
          <w:p w:rsidR="005C097C" w:rsidRDefault="005C097C">
            <w:pPr>
              <w:snapToGrid w:val="0"/>
              <w:spacing w:line="300" w:lineRule="auto"/>
              <w:rPr>
                <w:rFonts w:ascii="宋体" w:hAnsi="宋体"/>
                <w:sz w:val="24"/>
              </w:rPr>
            </w:pPr>
          </w:p>
        </w:tc>
        <w:tc>
          <w:tcPr>
            <w:tcW w:w="1135" w:type="dxa"/>
          </w:tcPr>
          <w:p w:rsidR="005C097C" w:rsidRDefault="005C097C">
            <w:pPr>
              <w:snapToGrid w:val="0"/>
              <w:spacing w:line="300" w:lineRule="auto"/>
              <w:rPr>
                <w:rFonts w:ascii="宋体" w:hAnsi="宋体"/>
                <w:sz w:val="24"/>
              </w:rPr>
            </w:pPr>
          </w:p>
        </w:tc>
        <w:tc>
          <w:tcPr>
            <w:tcW w:w="850" w:type="dxa"/>
          </w:tcPr>
          <w:p w:rsidR="005C097C" w:rsidRDefault="005C097C">
            <w:pPr>
              <w:snapToGrid w:val="0"/>
              <w:spacing w:line="300" w:lineRule="auto"/>
              <w:rPr>
                <w:rFonts w:ascii="宋体" w:hAnsi="宋体"/>
                <w:sz w:val="24"/>
              </w:rPr>
            </w:pPr>
          </w:p>
        </w:tc>
        <w:tc>
          <w:tcPr>
            <w:tcW w:w="800" w:type="dxa"/>
          </w:tcPr>
          <w:p w:rsidR="005C097C" w:rsidRDefault="005C097C">
            <w:pPr>
              <w:snapToGrid w:val="0"/>
              <w:spacing w:line="300" w:lineRule="auto"/>
              <w:rPr>
                <w:rFonts w:ascii="宋体" w:hAnsi="宋体"/>
                <w:sz w:val="24"/>
              </w:rPr>
            </w:pPr>
          </w:p>
        </w:tc>
      </w:tr>
      <w:tr w:rsidR="005C097C">
        <w:trPr>
          <w:trHeight w:val="567"/>
        </w:trPr>
        <w:tc>
          <w:tcPr>
            <w:tcW w:w="761" w:type="dxa"/>
          </w:tcPr>
          <w:p w:rsidR="005C097C" w:rsidRDefault="005C097C">
            <w:pPr>
              <w:snapToGrid w:val="0"/>
              <w:spacing w:line="300" w:lineRule="auto"/>
              <w:rPr>
                <w:rFonts w:ascii="宋体" w:hAnsi="宋体"/>
                <w:sz w:val="24"/>
              </w:rPr>
            </w:pPr>
          </w:p>
        </w:tc>
        <w:tc>
          <w:tcPr>
            <w:tcW w:w="1506" w:type="dxa"/>
          </w:tcPr>
          <w:p w:rsidR="005C097C" w:rsidRDefault="005C097C">
            <w:pPr>
              <w:snapToGrid w:val="0"/>
              <w:spacing w:line="300" w:lineRule="auto"/>
              <w:rPr>
                <w:rFonts w:ascii="宋体" w:hAnsi="宋体"/>
                <w:sz w:val="24"/>
              </w:rPr>
            </w:pPr>
          </w:p>
        </w:tc>
        <w:tc>
          <w:tcPr>
            <w:tcW w:w="1135" w:type="dxa"/>
          </w:tcPr>
          <w:p w:rsidR="005C097C" w:rsidRDefault="005C097C">
            <w:pPr>
              <w:snapToGrid w:val="0"/>
              <w:spacing w:line="300" w:lineRule="auto"/>
              <w:rPr>
                <w:rFonts w:ascii="宋体" w:hAnsi="宋体"/>
                <w:sz w:val="24"/>
              </w:rPr>
            </w:pPr>
          </w:p>
        </w:tc>
        <w:tc>
          <w:tcPr>
            <w:tcW w:w="762" w:type="dxa"/>
          </w:tcPr>
          <w:p w:rsidR="005C097C" w:rsidRDefault="005C097C">
            <w:pPr>
              <w:snapToGrid w:val="0"/>
              <w:spacing w:line="300" w:lineRule="auto"/>
              <w:rPr>
                <w:rFonts w:ascii="宋体" w:hAnsi="宋体"/>
                <w:sz w:val="24"/>
              </w:rPr>
            </w:pPr>
          </w:p>
        </w:tc>
        <w:tc>
          <w:tcPr>
            <w:tcW w:w="762" w:type="dxa"/>
          </w:tcPr>
          <w:p w:rsidR="005C097C" w:rsidRDefault="005C097C">
            <w:pPr>
              <w:snapToGrid w:val="0"/>
              <w:spacing w:line="300" w:lineRule="auto"/>
              <w:rPr>
                <w:rFonts w:ascii="宋体" w:hAnsi="宋体"/>
                <w:sz w:val="24"/>
              </w:rPr>
            </w:pPr>
          </w:p>
        </w:tc>
        <w:tc>
          <w:tcPr>
            <w:tcW w:w="762" w:type="dxa"/>
          </w:tcPr>
          <w:p w:rsidR="005C097C" w:rsidRDefault="005C097C">
            <w:pPr>
              <w:snapToGrid w:val="0"/>
              <w:spacing w:line="300" w:lineRule="auto"/>
              <w:rPr>
                <w:rFonts w:ascii="宋体" w:hAnsi="宋体"/>
                <w:sz w:val="24"/>
              </w:rPr>
            </w:pPr>
          </w:p>
        </w:tc>
        <w:tc>
          <w:tcPr>
            <w:tcW w:w="1135" w:type="dxa"/>
          </w:tcPr>
          <w:p w:rsidR="005C097C" w:rsidRDefault="005C097C">
            <w:pPr>
              <w:snapToGrid w:val="0"/>
              <w:spacing w:line="300" w:lineRule="auto"/>
              <w:rPr>
                <w:rFonts w:ascii="宋体" w:hAnsi="宋体"/>
                <w:sz w:val="24"/>
              </w:rPr>
            </w:pPr>
          </w:p>
        </w:tc>
        <w:tc>
          <w:tcPr>
            <w:tcW w:w="1135" w:type="dxa"/>
          </w:tcPr>
          <w:p w:rsidR="005C097C" w:rsidRDefault="005C097C">
            <w:pPr>
              <w:snapToGrid w:val="0"/>
              <w:spacing w:line="300" w:lineRule="auto"/>
              <w:rPr>
                <w:rFonts w:ascii="宋体" w:hAnsi="宋体"/>
                <w:sz w:val="24"/>
              </w:rPr>
            </w:pPr>
          </w:p>
        </w:tc>
        <w:tc>
          <w:tcPr>
            <w:tcW w:w="850" w:type="dxa"/>
          </w:tcPr>
          <w:p w:rsidR="005C097C" w:rsidRDefault="005C097C">
            <w:pPr>
              <w:snapToGrid w:val="0"/>
              <w:spacing w:line="300" w:lineRule="auto"/>
              <w:rPr>
                <w:rFonts w:ascii="宋体" w:hAnsi="宋体"/>
                <w:sz w:val="24"/>
              </w:rPr>
            </w:pPr>
          </w:p>
        </w:tc>
        <w:tc>
          <w:tcPr>
            <w:tcW w:w="800" w:type="dxa"/>
          </w:tcPr>
          <w:p w:rsidR="005C097C" w:rsidRDefault="005C097C">
            <w:pPr>
              <w:snapToGrid w:val="0"/>
              <w:spacing w:line="300" w:lineRule="auto"/>
              <w:rPr>
                <w:rFonts w:ascii="宋体" w:hAnsi="宋体"/>
                <w:sz w:val="24"/>
              </w:rPr>
            </w:pPr>
          </w:p>
        </w:tc>
      </w:tr>
    </w:tbl>
    <w:p w:rsidR="005C097C" w:rsidRDefault="005C097C">
      <w:pPr>
        <w:snapToGrid w:val="0"/>
        <w:spacing w:line="300" w:lineRule="auto"/>
        <w:rPr>
          <w:rFonts w:ascii="宋体" w:hAnsi="宋体"/>
          <w:sz w:val="24"/>
          <w:szCs w:val="24"/>
        </w:rPr>
      </w:pPr>
    </w:p>
    <w:p w:rsidR="005C097C" w:rsidRDefault="00F7423D">
      <w:pPr>
        <w:snapToGrid w:val="0"/>
        <w:spacing w:line="300" w:lineRule="auto"/>
        <w:rPr>
          <w:rFonts w:ascii="仿宋_GB2312" w:eastAsia="仿宋_GB2312"/>
          <w:sz w:val="24"/>
        </w:rPr>
      </w:pPr>
      <w:r>
        <w:rPr>
          <w:rFonts w:ascii="仿宋_GB2312" w:eastAsia="仿宋_GB2312" w:hint="eastAsia"/>
          <w:sz w:val="24"/>
        </w:rPr>
        <w:t>附件3</w:t>
      </w:r>
      <w:r>
        <w:rPr>
          <w:rFonts w:eastAsia="仿宋_GB2312" w:hint="eastAsia"/>
          <w:sz w:val="24"/>
        </w:rPr>
        <w:t>：</w:t>
      </w:r>
    </w:p>
    <w:p w:rsidR="005C097C" w:rsidRDefault="00F7423D">
      <w:pPr>
        <w:snapToGrid w:val="0"/>
        <w:spacing w:line="300" w:lineRule="auto"/>
        <w:jc w:val="center"/>
        <w:rPr>
          <w:rFonts w:ascii="黑体" w:eastAsia="黑体"/>
          <w:sz w:val="28"/>
        </w:rPr>
      </w:pPr>
      <w:r>
        <w:rPr>
          <w:rFonts w:ascii="黑体" w:eastAsia="黑体" w:hint="eastAsia"/>
          <w:sz w:val="28"/>
        </w:rPr>
        <w:t>发包人提供的施工图纸一览表</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224"/>
        <w:gridCol w:w="3224"/>
        <w:gridCol w:w="2452"/>
      </w:tblGrid>
      <w:tr w:rsidR="005C097C">
        <w:trPr>
          <w:trHeight w:val="567"/>
        </w:trPr>
        <w:tc>
          <w:tcPr>
            <w:tcW w:w="908" w:type="dxa"/>
            <w:vAlign w:val="center"/>
          </w:tcPr>
          <w:p w:rsidR="005C097C" w:rsidRDefault="00F7423D">
            <w:pPr>
              <w:snapToGrid w:val="0"/>
              <w:spacing w:line="300" w:lineRule="auto"/>
              <w:jc w:val="center"/>
              <w:rPr>
                <w:rFonts w:ascii="宋体" w:hAnsi="宋体"/>
                <w:sz w:val="21"/>
              </w:rPr>
            </w:pPr>
            <w:r>
              <w:rPr>
                <w:rFonts w:ascii="宋体" w:hAnsi="宋体" w:hint="eastAsia"/>
                <w:snapToGrid w:val="0"/>
                <w:sz w:val="21"/>
                <w:szCs w:val="21"/>
              </w:rPr>
              <w:t>序号</w:t>
            </w:r>
          </w:p>
        </w:tc>
        <w:tc>
          <w:tcPr>
            <w:tcW w:w="3224" w:type="dxa"/>
            <w:vAlign w:val="center"/>
          </w:tcPr>
          <w:p w:rsidR="005C097C" w:rsidRDefault="00F7423D">
            <w:pPr>
              <w:snapToGrid w:val="0"/>
              <w:spacing w:line="300" w:lineRule="auto"/>
              <w:jc w:val="center"/>
              <w:rPr>
                <w:rFonts w:ascii="宋体" w:hAnsi="宋体"/>
                <w:sz w:val="21"/>
              </w:rPr>
            </w:pPr>
            <w:r>
              <w:rPr>
                <w:rFonts w:ascii="宋体" w:hAnsi="宋体" w:hint="eastAsia"/>
                <w:snapToGrid w:val="0"/>
                <w:sz w:val="21"/>
                <w:szCs w:val="21"/>
              </w:rPr>
              <w:t>图号</w:t>
            </w:r>
          </w:p>
        </w:tc>
        <w:tc>
          <w:tcPr>
            <w:tcW w:w="3224" w:type="dxa"/>
            <w:vAlign w:val="center"/>
          </w:tcPr>
          <w:p w:rsidR="005C097C" w:rsidRDefault="00F7423D">
            <w:pPr>
              <w:snapToGrid w:val="0"/>
              <w:spacing w:line="300" w:lineRule="auto"/>
              <w:jc w:val="center"/>
              <w:rPr>
                <w:rFonts w:ascii="宋体" w:hAnsi="宋体"/>
                <w:sz w:val="21"/>
              </w:rPr>
            </w:pPr>
            <w:r>
              <w:rPr>
                <w:rFonts w:ascii="宋体" w:hAnsi="宋体" w:hint="eastAsia"/>
                <w:snapToGrid w:val="0"/>
                <w:sz w:val="21"/>
                <w:szCs w:val="21"/>
              </w:rPr>
              <w:t>图纸名称</w:t>
            </w:r>
          </w:p>
        </w:tc>
        <w:tc>
          <w:tcPr>
            <w:tcW w:w="2452" w:type="dxa"/>
            <w:vAlign w:val="center"/>
          </w:tcPr>
          <w:p w:rsidR="005C097C" w:rsidRDefault="00F7423D">
            <w:pPr>
              <w:snapToGrid w:val="0"/>
              <w:spacing w:line="300" w:lineRule="auto"/>
              <w:jc w:val="center"/>
              <w:rPr>
                <w:rFonts w:ascii="宋体" w:hAnsi="宋体"/>
                <w:sz w:val="21"/>
              </w:rPr>
            </w:pPr>
            <w:r>
              <w:rPr>
                <w:rFonts w:ascii="宋体" w:hAnsi="宋体" w:hint="eastAsia"/>
                <w:snapToGrid w:val="0"/>
                <w:sz w:val="21"/>
                <w:szCs w:val="21"/>
              </w:rPr>
              <w:t>日期</w:t>
            </w:r>
          </w:p>
        </w:tc>
      </w:tr>
      <w:tr w:rsidR="005C097C">
        <w:trPr>
          <w:trHeight w:val="567"/>
        </w:trPr>
        <w:tc>
          <w:tcPr>
            <w:tcW w:w="908" w:type="dxa"/>
          </w:tcPr>
          <w:p w:rsidR="005C097C" w:rsidRDefault="005C097C">
            <w:pPr>
              <w:snapToGrid w:val="0"/>
              <w:spacing w:line="300" w:lineRule="auto"/>
              <w:rPr>
                <w:rFonts w:ascii="宋体" w:hAnsi="宋体"/>
                <w:sz w:val="24"/>
              </w:rPr>
            </w:pPr>
          </w:p>
        </w:tc>
        <w:tc>
          <w:tcPr>
            <w:tcW w:w="3224" w:type="dxa"/>
          </w:tcPr>
          <w:p w:rsidR="005C097C" w:rsidRDefault="005C097C">
            <w:pPr>
              <w:snapToGrid w:val="0"/>
              <w:spacing w:line="300" w:lineRule="auto"/>
              <w:rPr>
                <w:rFonts w:ascii="宋体" w:hAnsi="宋体"/>
                <w:sz w:val="24"/>
              </w:rPr>
            </w:pPr>
          </w:p>
        </w:tc>
        <w:tc>
          <w:tcPr>
            <w:tcW w:w="3224" w:type="dxa"/>
          </w:tcPr>
          <w:p w:rsidR="005C097C" w:rsidRDefault="005C097C">
            <w:pPr>
              <w:snapToGrid w:val="0"/>
              <w:spacing w:line="300" w:lineRule="auto"/>
              <w:rPr>
                <w:rFonts w:ascii="宋体" w:hAnsi="宋体"/>
                <w:sz w:val="24"/>
              </w:rPr>
            </w:pPr>
          </w:p>
        </w:tc>
        <w:tc>
          <w:tcPr>
            <w:tcW w:w="2452" w:type="dxa"/>
          </w:tcPr>
          <w:p w:rsidR="005C097C" w:rsidRDefault="005C097C">
            <w:pPr>
              <w:snapToGrid w:val="0"/>
              <w:spacing w:line="300" w:lineRule="auto"/>
              <w:rPr>
                <w:rFonts w:ascii="宋体" w:hAnsi="宋体"/>
                <w:sz w:val="24"/>
              </w:rPr>
            </w:pPr>
          </w:p>
        </w:tc>
      </w:tr>
      <w:tr w:rsidR="005C097C">
        <w:trPr>
          <w:trHeight w:val="567"/>
        </w:trPr>
        <w:tc>
          <w:tcPr>
            <w:tcW w:w="908" w:type="dxa"/>
          </w:tcPr>
          <w:p w:rsidR="005C097C" w:rsidRDefault="005C097C">
            <w:pPr>
              <w:snapToGrid w:val="0"/>
              <w:spacing w:line="300" w:lineRule="auto"/>
              <w:rPr>
                <w:rFonts w:ascii="宋体" w:hAnsi="宋体"/>
                <w:sz w:val="24"/>
              </w:rPr>
            </w:pPr>
          </w:p>
        </w:tc>
        <w:tc>
          <w:tcPr>
            <w:tcW w:w="3224" w:type="dxa"/>
          </w:tcPr>
          <w:p w:rsidR="005C097C" w:rsidRDefault="005C097C">
            <w:pPr>
              <w:snapToGrid w:val="0"/>
              <w:spacing w:line="300" w:lineRule="auto"/>
              <w:rPr>
                <w:rFonts w:ascii="宋体" w:hAnsi="宋体"/>
                <w:sz w:val="24"/>
              </w:rPr>
            </w:pPr>
          </w:p>
        </w:tc>
        <w:tc>
          <w:tcPr>
            <w:tcW w:w="3224" w:type="dxa"/>
          </w:tcPr>
          <w:p w:rsidR="005C097C" w:rsidRDefault="005C097C">
            <w:pPr>
              <w:snapToGrid w:val="0"/>
              <w:spacing w:line="300" w:lineRule="auto"/>
              <w:rPr>
                <w:rFonts w:ascii="宋体" w:hAnsi="宋体"/>
                <w:sz w:val="24"/>
              </w:rPr>
            </w:pPr>
          </w:p>
        </w:tc>
        <w:tc>
          <w:tcPr>
            <w:tcW w:w="2452" w:type="dxa"/>
          </w:tcPr>
          <w:p w:rsidR="005C097C" w:rsidRDefault="005C097C">
            <w:pPr>
              <w:snapToGrid w:val="0"/>
              <w:spacing w:line="300" w:lineRule="auto"/>
              <w:rPr>
                <w:rFonts w:ascii="宋体" w:hAnsi="宋体"/>
                <w:sz w:val="24"/>
              </w:rPr>
            </w:pPr>
          </w:p>
        </w:tc>
      </w:tr>
    </w:tbl>
    <w:p w:rsidR="005C097C" w:rsidRDefault="00F7423D">
      <w:pPr>
        <w:pStyle w:val="a4"/>
        <w:snapToGrid w:val="0"/>
        <w:spacing w:line="460" w:lineRule="exact"/>
        <w:ind w:firstLineChars="50" w:firstLine="120"/>
        <w:rPr>
          <w:rFonts w:hAnsi="宋体"/>
          <w:sz w:val="24"/>
          <w:szCs w:val="21"/>
        </w:rPr>
      </w:pPr>
      <w:r>
        <w:rPr>
          <w:rFonts w:hAnsi="宋体"/>
          <w:sz w:val="24"/>
        </w:rPr>
        <w:br w:type="page"/>
      </w:r>
      <w:r>
        <w:rPr>
          <w:rFonts w:hAnsi="宋体" w:hint="eastAsia"/>
          <w:sz w:val="24"/>
          <w:szCs w:val="21"/>
        </w:rPr>
        <w:lastRenderedPageBreak/>
        <w:t>附件4：遵守《福建省石化集团公司事故管理规定》承诺函</w:t>
      </w:r>
    </w:p>
    <w:p w:rsidR="005C097C" w:rsidRDefault="005C097C">
      <w:pPr>
        <w:pStyle w:val="a4"/>
        <w:snapToGrid w:val="0"/>
        <w:spacing w:line="520" w:lineRule="exact"/>
        <w:jc w:val="center"/>
        <w:rPr>
          <w:rFonts w:hAnsi="宋体"/>
          <w:sz w:val="24"/>
          <w:szCs w:val="21"/>
        </w:rPr>
      </w:pPr>
    </w:p>
    <w:p w:rsidR="005C097C" w:rsidRPr="009B0790" w:rsidRDefault="00F7423D">
      <w:pPr>
        <w:pStyle w:val="a4"/>
        <w:snapToGrid w:val="0"/>
        <w:spacing w:line="520" w:lineRule="exact"/>
        <w:jc w:val="center"/>
        <w:rPr>
          <w:rFonts w:hAnsi="宋体"/>
          <w:b/>
          <w:sz w:val="44"/>
          <w:szCs w:val="44"/>
        </w:rPr>
      </w:pPr>
      <w:r w:rsidRPr="009B0790">
        <w:rPr>
          <w:rFonts w:hAnsi="宋体"/>
          <w:b/>
          <w:sz w:val="44"/>
          <w:szCs w:val="44"/>
        </w:rPr>
        <w:t>承诺函</w:t>
      </w:r>
    </w:p>
    <w:p w:rsidR="005C097C" w:rsidRDefault="005C097C">
      <w:pPr>
        <w:pStyle w:val="a4"/>
        <w:snapToGrid w:val="0"/>
        <w:spacing w:line="520" w:lineRule="exact"/>
        <w:ind w:firstLineChars="250" w:firstLine="600"/>
        <w:rPr>
          <w:rFonts w:hAnsi="宋体"/>
          <w:sz w:val="24"/>
          <w:szCs w:val="21"/>
        </w:rPr>
      </w:pPr>
    </w:p>
    <w:p w:rsidR="005C097C" w:rsidRDefault="00F7423D">
      <w:pPr>
        <w:pStyle w:val="a4"/>
        <w:snapToGrid w:val="0"/>
        <w:spacing w:line="520" w:lineRule="exact"/>
        <w:ind w:firstLineChars="250" w:firstLine="600"/>
        <w:rPr>
          <w:rFonts w:hAnsi="宋体"/>
          <w:sz w:val="24"/>
          <w:szCs w:val="21"/>
        </w:rPr>
      </w:pPr>
      <w:r>
        <w:rPr>
          <w:rFonts w:hAnsi="宋体"/>
          <w:sz w:val="24"/>
          <w:szCs w:val="21"/>
        </w:rPr>
        <w:t>本企业承诺：本企业在福建石化集团公司下属</w:t>
      </w:r>
      <w:r>
        <w:rPr>
          <w:rFonts w:hAnsi="宋体" w:hint="eastAsia"/>
          <w:sz w:val="24"/>
          <w:szCs w:val="21"/>
        </w:rPr>
        <w:t>福建省东南电化股份有限</w:t>
      </w:r>
      <w:r>
        <w:rPr>
          <w:rFonts w:hAnsi="宋体"/>
          <w:sz w:val="24"/>
          <w:szCs w:val="21"/>
        </w:rPr>
        <w:t>公司施工期间，严格遵守该公司安全生产各项管理制度，认真执行“安全第一、预防为主、综合治理”的方针，加强施工过程安全生产管理，采取积极有效的措施，避免和杜绝发生各类事故，所有施工人员必须经贵公司安全学习培训合格后方准予上岗。如发生事故，本企业将严格按照《福建石化集团公司事故管理规定》有关承包商、分包商条款规定，承担属于本企业应负的所有责任，并接受相关的处罚。</w:t>
      </w:r>
    </w:p>
    <w:p w:rsidR="005C097C" w:rsidRDefault="00F7423D">
      <w:pPr>
        <w:pStyle w:val="a4"/>
        <w:snapToGrid w:val="0"/>
        <w:spacing w:line="520" w:lineRule="exact"/>
        <w:ind w:firstLineChars="250" w:firstLine="600"/>
        <w:rPr>
          <w:rFonts w:hAnsi="宋体"/>
          <w:sz w:val="24"/>
          <w:szCs w:val="21"/>
        </w:rPr>
      </w:pPr>
      <w:r>
        <w:rPr>
          <w:rFonts w:hAnsi="宋体"/>
          <w:sz w:val="24"/>
          <w:szCs w:val="21"/>
        </w:rPr>
        <w:t xml:space="preserve">                                          </w:t>
      </w:r>
    </w:p>
    <w:p w:rsidR="005C097C" w:rsidRDefault="005C097C">
      <w:pPr>
        <w:pStyle w:val="a4"/>
        <w:snapToGrid w:val="0"/>
        <w:spacing w:line="520" w:lineRule="exact"/>
        <w:rPr>
          <w:rFonts w:hAnsi="宋体"/>
          <w:sz w:val="24"/>
          <w:szCs w:val="21"/>
        </w:rPr>
      </w:pPr>
    </w:p>
    <w:p w:rsidR="005C097C" w:rsidRDefault="005C097C">
      <w:pPr>
        <w:pStyle w:val="a4"/>
        <w:snapToGrid w:val="0"/>
        <w:spacing w:line="520" w:lineRule="exact"/>
        <w:rPr>
          <w:rFonts w:hAnsi="宋体"/>
          <w:sz w:val="24"/>
          <w:szCs w:val="21"/>
        </w:rPr>
      </w:pPr>
    </w:p>
    <w:p w:rsidR="005C097C" w:rsidRDefault="00F7423D" w:rsidP="009B0790">
      <w:pPr>
        <w:pStyle w:val="a4"/>
        <w:snapToGrid w:val="0"/>
        <w:spacing w:line="520" w:lineRule="exact"/>
        <w:ind w:firstLineChars="2250" w:firstLine="5400"/>
        <w:rPr>
          <w:rFonts w:hAnsi="宋体"/>
          <w:sz w:val="24"/>
          <w:szCs w:val="21"/>
        </w:rPr>
      </w:pPr>
      <w:r>
        <w:rPr>
          <w:rFonts w:hAnsi="宋体"/>
          <w:sz w:val="24"/>
          <w:szCs w:val="21"/>
        </w:rPr>
        <w:t>企业名称（盖章）：</w:t>
      </w:r>
      <w:r>
        <w:rPr>
          <w:rFonts w:hAnsi="宋体"/>
          <w:sz w:val="24"/>
          <w:szCs w:val="24"/>
        </w:rPr>
        <w:t>有限公司</w:t>
      </w:r>
    </w:p>
    <w:p w:rsidR="005C097C" w:rsidRDefault="00F7423D">
      <w:pPr>
        <w:pStyle w:val="a4"/>
        <w:snapToGrid w:val="0"/>
        <w:spacing w:line="520" w:lineRule="exact"/>
        <w:ind w:leftChars="677" w:left="1354" w:firstLineChars="250" w:firstLine="600"/>
        <w:rPr>
          <w:rFonts w:hAnsi="宋体"/>
          <w:sz w:val="24"/>
          <w:szCs w:val="21"/>
        </w:rPr>
      </w:pPr>
      <w:r>
        <w:rPr>
          <w:rFonts w:hAnsi="宋体"/>
          <w:sz w:val="24"/>
          <w:szCs w:val="21"/>
        </w:rPr>
        <w:t xml:space="preserve">                                </w:t>
      </w:r>
      <w:r>
        <w:rPr>
          <w:rFonts w:hAnsi="宋体" w:hint="eastAsia"/>
          <w:sz w:val="24"/>
          <w:szCs w:val="21"/>
        </w:rPr>
        <w:t>2015</w:t>
      </w:r>
      <w:r>
        <w:rPr>
          <w:rFonts w:hAnsi="宋体"/>
          <w:sz w:val="24"/>
          <w:szCs w:val="21"/>
        </w:rPr>
        <w:t>年</w:t>
      </w:r>
      <w:r>
        <w:rPr>
          <w:rFonts w:hAnsi="宋体" w:hint="eastAsia"/>
          <w:sz w:val="24"/>
          <w:szCs w:val="21"/>
        </w:rPr>
        <w:t xml:space="preserve">    </w:t>
      </w:r>
      <w:r>
        <w:rPr>
          <w:rFonts w:hAnsi="宋体"/>
          <w:sz w:val="24"/>
          <w:szCs w:val="21"/>
        </w:rPr>
        <w:t>月</w:t>
      </w:r>
      <w:r>
        <w:rPr>
          <w:rFonts w:hAnsi="宋体" w:hint="eastAsia"/>
          <w:sz w:val="24"/>
          <w:szCs w:val="21"/>
        </w:rPr>
        <w:t xml:space="preserve">     </w:t>
      </w:r>
      <w:r>
        <w:rPr>
          <w:rFonts w:hAnsi="宋体"/>
          <w:sz w:val="24"/>
          <w:szCs w:val="21"/>
        </w:rPr>
        <w:t>日</w:t>
      </w:r>
    </w:p>
    <w:p w:rsidR="005C097C" w:rsidRDefault="005C097C">
      <w:pPr>
        <w:snapToGrid w:val="0"/>
        <w:spacing w:line="300" w:lineRule="auto"/>
        <w:rPr>
          <w:rFonts w:ascii="宋体" w:hAnsi="宋体"/>
          <w:sz w:val="24"/>
        </w:rPr>
      </w:pPr>
    </w:p>
    <w:p w:rsidR="005C097C" w:rsidRDefault="005C097C">
      <w:pPr>
        <w:snapToGrid w:val="0"/>
        <w:spacing w:line="300" w:lineRule="auto"/>
        <w:rPr>
          <w:rFonts w:ascii="宋体" w:hAnsi="宋体"/>
          <w:sz w:val="24"/>
        </w:rPr>
      </w:pPr>
    </w:p>
    <w:p w:rsidR="005C097C" w:rsidRDefault="005C097C">
      <w:pPr>
        <w:snapToGrid w:val="0"/>
        <w:spacing w:line="300" w:lineRule="auto"/>
        <w:rPr>
          <w:rFonts w:ascii="宋体" w:hAnsi="宋体"/>
          <w:sz w:val="24"/>
        </w:rPr>
      </w:pPr>
    </w:p>
    <w:p w:rsidR="005C097C" w:rsidRDefault="005C097C">
      <w:pPr>
        <w:snapToGrid w:val="0"/>
        <w:spacing w:line="300" w:lineRule="auto"/>
        <w:rPr>
          <w:rFonts w:ascii="宋体" w:hAnsi="宋体"/>
          <w:sz w:val="24"/>
        </w:rPr>
      </w:pPr>
    </w:p>
    <w:p w:rsidR="005C097C" w:rsidRDefault="005C097C">
      <w:pPr>
        <w:snapToGrid w:val="0"/>
        <w:spacing w:line="300" w:lineRule="auto"/>
        <w:rPr>
          <w:rFonts w:ascii="宋体" w:hAnsi="宋体"/>
          <w:sz w:val="24"/>
        </w:rPr>
      </w:pPr>
    </w:p>
    <w:p w:rsidR="005C097C" w:rsidRDefault="005C097C">
      <w:pPr>
        <w:snapToGrid w:val="0"/>
        <w:spacing w:line="300" w:lineRule="auto"/>
        <w:rPr>
          <w:rFonts w:ascii="宋体" w:hAnsi="宋体"/>
          <w:sz w:val="24"/>
        </w:rPr>
      </w:pPr>
    </w:p>
    <w:p w:rsidR="005C097C" w:rsidRDefault="005C097C">
      <w:pPr>
        <w:snapToGrid w:val="0"/>
        <w:spacing w:line="300" w:lineRule="auto"/>
        <w:rPr>
          <w:rFonts w:ascii="宋体" w:hAnsi="宋体"/>
          <w:sz w:val="24"/>
        </w:rPr>
      </w:pPr>
    </w:p>
    <w:p w:rsidR="005C097C" w:rsidRDefault="005C097C">
      <w:pPr>
        <w:snapToGrid w:val="0"/>
        <w:spacing w:line="300" w:lineRule="auto"/>
        <w:rPr>
          <w:rFonts w:ascii="宋体" w:hAnsi="宋体"/>
          <w:sz w:val="24"/>
        </w:rPr>
      </w:pPr>
    </w:p>
    <w:p w:rsidR="005C097C" w:rsidRDefault="005C097C">
      <w:pPr>
        <w:snapToGrid w:val="0"/>
        <w:spacing w:line="300" w:lineRule="auto"/>
        <w:rPr>
          <w:rFonts w:ascii="宋体" w:hAnsi="宋体"/>
          <w:sz w:val="24"/>
        </w:rPr>
      </w:pPr>
    </w:p>
    <w:p w:rsidR="005C097C" w:rsidRDefault="005C097C">
      <w:pPr>
        <w:snapToGrid w:val="0"/>
        <w:spacing w:line="300" w:lineRule="auto"/>
        <w:rPr>
          <w:rFonts w:ascii="宋体" w:hAnsi="宋体"/>
          <w:sz w:val="24"/>
        </w:rPr>
      </w:pPr>
    </w:p>
    <w:p w:rsidR="005C097C" w:rsidRDefault="005C097C">
      <w:pPr>
        <w:snapToGrid w:val="0"/>
        <w:spacing w:line="300" w:lineRule="auto"/>
        <w:rPr>
          <w:rFonts w:ascii="宋体" w:hAnsi="宋体"/>
          <w:sz w:val="24"/>
        </w:rPr>
      </w:pPr>
    </w:p>
    <w:p w:rsidR="005C097C" w:rsidRDefault="005C097C">
      <w:pPr>
        <w:snapToGrid w:val="0"/>
        <w:spacing w:line="300" w:lineRule="auto"/>
        <w:rPr>
          <w:rFonts w:ascii="宋体" w:hAnsi="宋体"/>
          <w:sz w:val="24"/>
        </w:rPr>
      </w:pPr>
    </w:p>
    <w:p w:rsidR="005C097C" w:rsidRDefault="005C097C">
      <w:pPr>
        <w:snapToGrid w:val="0"/>
        <w:spacing w:line="300" w:lineRule="auto"/>
        <w:rPr>
          <w:rFonts w:ascii="宋体" w:hAnsi="宋体"/>
          <w:sz w:val="24"/>
        </w:rPr>
      </w:pPr>
    </w:p>
    <w:p w:rsidR="005C097C" w:rsidRDefault="005C097C">
      <w:pPr>
        <w:snapToGrid w:val="0"/>
        <w:spacing w:line="300" w:lineRule="auto"/>
        <w:rPr>
          <w:rFonts w:ascii="宋体" w:hAnsi="宋体"/>
          <w:sz w:val="24"/>
        </w:rPr>
      </w:pPr>
    </w:p>
    <w:p w:rsidR="005C097C" w:rsidRDefault="005C097C">
      <w:pPr>
        <w:snapToGrid w:val="0"/>
        <w:spacing w:line="300" w:lineRule="auto"/>
        <w:rPr>
          <w:rFonts w:ascii="宋体" w:hAnsi="宋体"/>
          <w:sz w:val="24"/>
        </w:rPr>
      </w:pPr>
    </w:p>
    <w:p w:rsidR="005C097C" w:rsidRDefault="005C097C">
      <w:pPr>
        <w:snapToGrid w:val="0"/>
        <w:spacing w:line="300" w:lineRule="auto"/>
        <w:rPr>
          <w:rFonts w:ascii="宋体" w:hAnsi="宋体"/>
          <w:sz w:val="24"/>
        </w:rPr>
      </w:pPr>
    </w:p>
    <w:p w:rsidR="005C097C" w:rsidRDefault="00F7423D">
      <w:pPr>
        <w:snapToGrid w:val="0"/>
        <w:spacing w:line="300" w:lineRule="auto"/>
        <w:rPr>
          <w:rFonts w:ascii="宋体" w:hAnsi="宋体"/>
          <w:sz w:val="24"/>
        </w:rPr>
      </w:pPr>
      <w:r>
        <w:rPr>
          <w:rFonts w:ascii="宋体" w:hAnsi="宋体" w:hint="eastAsia"/>
          <w:sz w:val="24"/>
        </w:rPr>
        <w:lastRenderedPageBreak/>
        <w:t>附件5：</w:t>
      </w:r>
    </w:p>
    <w:p w:rsidR="005C097C" w:rsidRDefault="00F7423D" w:rsidP="008E01EA">
      <w:pPr>
        <w:pStyle w:val="Blockquote"/>
        <w:tabs>
          <w:tab w:val="left" w:pos="0"/>
        </w:tabs>
        <w:spacing w:before="0" w:after="0" w:line="460" w:lineRule="exact"/>
        <w:ind w:left="0" w:right="0" w:firstLineChars="214" w:firstLine="602"/>
        <w:jc w:val="center"/>
        <w:rPr>
          <w:rFonts w:ascii="黑体" w:eastAsia="黑体" w:hAnsi="宋体"/>
          <w:b/>
          <w:sz w:val="28"/>
          <w:szCs w:val="28"/>
        </w:rPr>
      </w:pPr>
      <w:r>
        <w:rPr>
          <w:rFonts w:ascii="黑体" w:eastAsia="黑体" w:hAnsi="宋体" w:hint="eastAsia"/>
          <w:b/>
          <w:sz w:val="28"/>
          <w:szCs w:val="28"/>
        </w:rPr>
        <w:t xml:space="preserve">工程质量保修书 </w:t>
      </w:r>
    </w:p>
    <w:p w:rsidR="005C097C" w:rsidRDefault="005C097C" w:rsidP="008E01EA">
      <w:pPr>
        <w:pStyle w:val="Blockquote"/>
        <w:tabs>
          <w:tab w:val="left" w:pos="0"/>
        </w:tabs>
        <w:spacing w:before="0" w:after="0" w:line="460" w:lineRule="exact"/>
        <w:ind w:left="0" w:right="0" w:firstLineChars="214" w:firstLine="516"/>
        <w:jc w:val="center"/>
        <w:rPr>
          <w:rFonts w:ascii="宋体" w:hAnsi="宋体"/>
          <w:b/>
        </w:rPr>
      </w:pPr>
    </w:p>
    <w:p w:rsidR="005C097C" w:rsidRDefault="00F7423D">
      <w:pPr>
        <w:pStyle w:val="Blockquote"/>
        <w:tabs>
          <w:tab w:val="left" w:pos="0"/>
        </w:tabs>
        <w:spacing w:before="0" w:after="0" w:line="520" w:lineRule="exact"/>
        <w:ind w:left="0" w:right="0" w:firstLineChars="214" w:firstLine="514"/>
        <w:rPr>
          <w:rFonts w:ascii="宋体" w:hAnsi="宋体"/>
          <w:u w:val="single"/>
        </w:rPr>
      </w:pPr>
      <w:r>
        <w:rPr>
          <w:rFonts w:ascii="宋体" w:hAnsi="宋体" w:hint="eastAsia"/>
        </w:rPr>
        <w:t>发包人(全称)：</w:t>
      </w:r>
      <w:r>
        <w:rPr>
          <w:rFonts w:ascii="宋体" w:hAnsi="宋体" w:hint="eastAsia"/>
          <w:u w:val="single"/>
        </w:rPr>
        <w:t xml:space="preserve">                                                    . </w:t>
      </w:r>
    </w:p>
    <w:p w:rsidR="005C097C" w:rsidRDefault="00F7423D">
      <w:pPr>
        <w:pStyle w:val="Blockquote"/>
        <w:tabs>
          <w:tab w:val="left" w:pos="0"/>
        </w:tabs>
        <w:spacing w:before="0" w:after="0" w:line="520" w:lineRule="exact"/>
        <w:ind w:left="0" w:right="0" w:firstLineChars="214" w:firstLine="514"/>
        <w:rPr>
          <w:rFonts w:ascii="宋体" w:hAnsi="宋体"/>
          <w:u w:val="single"/>
        </w:rPr>
      </w:pPr>
      <w:r>
        <w:rPr>
          <w:rFonts w:ascii="宋体" w:hAnsi="宋体" w:hint="eastAsia"/>
        </w:rPr>
        <w:t>承包人(全称)：</w:t>
      </w:r>
      <w:r>
        <w:rPr>
          <w:rFonts w:ascii="宋体" w:hAnsi="宋体" w:hint="eastAsia"/>
          <w:u w:val="single"/>
        </w:rPr>
        <w:t xml:space="preserve">                                                    . </w:t>
      </w:r>
    </w:p>
    <w:p w:rsidR="005C097C" w:rsidRDefault="00F7423D">
      <w:pPr>
        <w:pStyle w:val="Blockquote"/>
        <w:tabs>
          <w:tab w:val="left" w:pos="0"/>
        </w:tabs>
        <w:spacing w:before="0" w:after="0" w:line="520" w:lineRule="exact"/>
        <w:ind w:left="0" w:right="0" w:firstLineChars="214" w:firstLine="514"/>
        <w:rPr>
          <w:rFonts w:ascii="宋体" w:hAnsi="宋体"/>
        </w:rPr>
      </w:pPr>
      <w:r>
        <w:rPr>
          <w:rFonts w:ascii="宋体" w:hAnsi="宋体" w:hint="eastAsia"/>
        </w:rPr>
        <w:t>发包人、承包人根据《中华人民共和国建筑法》、《建设工程质量管理条例》和《房屋建筑工程质量保修办法》，经协商一致，对</w:t>
      </w:r>
      <w:r>
        <w:rPr>
          <w:rFonts w:ascii="宋体" w:hAnsi="宋体" w:hint="eastAsia"/>
          <w:u w:val="single"/>
        </w:rPr>
        <w:t xml:space="preserve">                      </w:t>
      </w:r>
      <w:r>
        <w:rPr>
          <w:rFonts w:ascii="宋体" w:hAnsi="宋体" w:hint="eastAsia"/>
        </w:rPr>
        <w:t>（工程全称）签定工程质量保修书。</w:t>
      </w:r>
    </w:p>
    <w:p w:rsidR="005C097C" w:rsidRDefault="00F7423D" w:rsidP="008E01EA">
      <w:pPr>
        <w:pStyle w:val="Blockquote"/>
        <w:tabs>
          <w:tab w:val="left" w:pos="0"/>
        </w:tabs>
        <w:spacing w:before="0" w:after="0" w:line="520" w:lineRule="exact"/>
        <w:ind w:left="0" w:right="0" w:firstLineChars="214" w:firstLine="516"/>
        <w:rPr>
          <w:rFonts w:ascii="宋体" w:hAnsi="宋体"/>
          <w:b/>
          <w:bCs/>
        </w:rPr>
      </w:pPr>
      <w:r>
        <w:rPr>
          <w:rFonts w:ascii="宋体" w:hAnsi="宋体" w:hint="eastAsia"/>
          <w:b/>
          <w:bCs/>
        </w:rPr>
        <w:t>第一条 工程质量保修范围和内容</w:t>
      </w:r>
    </w:p>
    <w:p w:rsidR="005C097C" w:rsidRDefault="00F7423D">
      <w:pPr>
        <w:pStyle w:val="Blockquote"/>
        <w:tabs>
          <w:tab w:val="left" w:pos="0"/>
        </w:tabs>
        <w:spacing w:before="0" w:after="0" w:line="520" w:lineRule="exact"/>
        <w:ind w:left="0" w:right="0" w:firstLineChars="214" w:firstLine="514"/>
        <w:rPr>
          <w:rFonts w:ascii="宋体" w:hAnsi="宋体"/>
        </w:rPr>
      </w:pPr>
      <w:r>
        <w:rPr>
          <w:rFonts w:ascii="宋体" w:hAnsi="宋体" w:hint="eastAsia"/>
        </w:rPr>
        <w:t>承包人在质量保修期内，按照有关法律、法规、规章的管理规定和双方约定，承担本工程质量保修责任。</w:t>
      </w:r>
    </w:p>
    <w:p w:rsidR="005C097C" w:rsidRDefault="00F7423D">
      <w:pPr>
        <w:pStyle w:val="Blockquote"/>
        <w:tabs>
          <w:tab w:val="left" w:pos="0"/>
        </w:tabs>
        <w:spacing w:before="0" w:after="0" w:line="520" w:lineRule="exact"/>
        <w:ind w:left="0" w:right="0" w:firstLineChars="214" w:firstLine="514"/>
        <w:rPr>
          <w:rFonts w:ascii="宋体" w:hAnsi="宋体"/>
        </w:rPr>
      </w:pPr>
      <w:r>
        <w:rPr>
          <w:rFonts w:ascii="宋体" w:hAnsi="宋体" w:hint="eastAsia"/>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5C097C" w:rsidRDefault="00F7423D">
      <w:pPr>
        <w:pStyle w:val="Blockquote"/>
        <w:tabs>
          <w:tab w:val="left" w:pos="0"/>
        </w:tabs>
        <w:spacing w:before="0" w:after="0" w:line="520" w:lineRule="exact"/>
        <w:ind w:left="0" w:right="0" w:firstLineChars="214" w:firstLine="514"/>
        <w:rPr>
          <w:rFonts w:ascii="宋体" w:hAnsi="宋体"/>
          <w:u w:val="single"/>
        </w:rPr>
      </w:pPr>
      <w:r>
        <w:rPr>
          <w:rFonts w:ascii="宋体" w:hAnsi="宋体" w:hint="eastAsia"/>
          <w:u w:val="single"/>
        </w:rPr>
        <w:t>承包人承包的施工项目范围。</w:t>
      </w:r>
    </w:p>
    <w:p w:rsidR="005C097C" w:rsidRDefault="00F7423D" w:rsidP="008E01EA">
      <w:pPr>
        <w:pStyle w:val="Blockquote"/>
        <w:tabs>
          <w:tab w:val="left" w:pos="0"/>
        </w:tabs>
        <w:spacing w:before="0" w:after="0" w:line="520" w:lineRule="exact"/>
        <w:ind w:left="0" w:right="0" w:firstLineChars="214" w:firstLine="516"/>
        <w:rPr>
          <w:rFonts w:ascii="宋体" w:hAnsi="宋体"/>
        </w:rPr>
      </w:pPr>
      <w:r>
        <w:rPr>
          <w:rFonts w:ascii="宋体" w:hAnsi="宋体" w:hint="eastAsia"/>
          <w:b/>
          <w:bCs/>
        </w:rPr>
        <w:t>第二条 质量保修期</w:t>
      </w:r>
    </w:p>
    <w:p w:rsidR="005C097C" w:rsidRDefault="00F7423D">
      <w:pPr>
        <w:pStyle w:val="Blockquote"/>
        <w:tabs>
          <w:tab w:val="left" w:pos="0"/>
        </w:tabs>
        <w:spacing w:before="0" w:after="0" w:line="520" w:lineRule="exact"/>
        <w:ind w:left="0" w:right="0" w:firstLineChars="214" w:firstLine="514"/>
        <w:rPr>
          <w:rFonts w:ascii="宋体" w:hAnsi="宋体"/>
        </w:rPr>
      </w:pPr>
      <w:r>
        <w:rPr>
          <w:rFonts w:ascii="宋体" w:hAnsi="宋体" w:hint="eastAsia"/>
        </w:rPr>
        <w:t>双方根据《建设工程质量管理条例》及有关规定，约定本工程的质量保修期如下：</w:t>
      </w:r>
    </w:p>
    <w:p w:rsidR="005C097C" w:rsidRDefault="00F7423D">
      <w:pPr>
        <w:pStyle w:val="Blockquote"/>
        <w:tabs>
          <w:tab w:val="left" w:pos="0"/>
        </w:tabs>
        <w:spacing w:before="0" w:after="0" w:line="540" w:lineRule="exact"/>
        <w:ind w:left="0" w:right="0" w:firstLineChars="214" w:firstLine="514"/>
        <w:rPr>
          <w:rFonts w:ascii="宋体" w:hAnsi="宋体"/>
        </w:rPr>
      </w:pPr>
      <w:r>
        <w:rPr>
          <w:rFonts w:ascii="宋体" w:hAnsi="宋体" w:hint="eastAsia"/>
        </w:rPr>
        <w:t>1、地基基础工程和主体结构工程为设计文件规定的该工程合理使用年限；</w:t>
      </w:r>
    </w:p>
    <w:p w:rsidR="005C097C" w:rsidRDefault="00F7423D">
      <w:pPr>
        <w:pStyle w:val="Blockquote"/>
        <w:tabs>
          <w:tab w:val="left" w:pos="0"/>
        </w:tabs>
        <w:spacing w:before="0" w:after="0" w:line="540" w:lineRule="exact"/>
        <w:ind w:left="0" w:right="0" w:firstLineChars="214" w:firstLine="514"/>
        <w:rPr>
          <w:rFonts w:ascii="宋体" w:hAnsi="宋体"/>
        </w:rPr>
      </w:pPr>
      <w:r>
        <w:rPr>
          <w:rFonts w:ascii="宋体" w:hAnsi="宋体" w:hint="eastAsia"/>
        </w:rPr>
        <w:t>2、</w:t>
      </w:r>
      <w:r>
        <w:rPr>
          <w:rFonts w:ascii="宋体" w:hAnsi="宋体"/>
          <w:u w:val="single"/>
        </w:rPr>
        <w:t>屋面防水工程、有防水要求的卫生间、房间和外墙面的防渗漏，为5年</w:t>
      </w:r>
      <w:r>
        <w:rPr>
          <w:rFonts w:ascii="宋体" w:hAnsi="宋体"/>
        </w:rPr>
        <w:t>；</w:t>
      </w:r>
    </w:p>
    <w:p w:rsidR="005C097C" w:rsidRDefault="00F7423D">
      <w:pPr>
        <w:pStyle w:val="Blockquote"/>
        <w:tabs>
          <w:tab w:val="left" w:pos="0"/>
        </w:tabs>
        <w:spacing w:before="0" w:after="0" w:line="540" w:lineRule="exact"/>
        <w:ind w:left="0" w:right="0" w:firstLineChars="214" w:firstLine="514"/>
        <w:rPr>
          <w:rFonts w:ascii="宋体" w:hAnsi="宋体"/>
        </w:rPr>
      </w:pPr>
      <w:r>
        <w:rPr>
          <w:rFonts w:ascii="宋体" w:hAnsi="宋体" w:hint="eastAsia"/>
        </w:rPr>
        <w:t>3、装修工程为</w:t>
      </w:r>
      <w:r>
        <w:rPr>
          <w:rFonts w:ascii="宋体" w:hAnsi="宋体"/>
          <w:u w:val="single"/>
        </w:rPr>
        <w:t>_</w:t>
      </w:r>
      <w:r>
        <w:rPr>
          <w:rFonts w:ascii="宋体" w:hAnsi="宋体" w:hint="eastAsia"/>
          <w:u w:val="single"/>
        </w:rPr>
        <w:t>贰</w:t>
      </w:r>
      <w:r>
        <w:rPr>
          <w:rFonts w:ascii="宋体" w:hAnsi="宋体"/>
          <w:u w:val="single"/>
        </w:rPr>
        <w:t>__</w:t>
      </w:r>
      <w:r>
        <w:rPr>
          <w:rFonts w:ascii="宋体" w:hAnsi="宋体" w:hint="eastAsia"/>
        </w:rPr>
        <w:t>年；</w:t>
      </w:r>
    </w:p>
    <w:p w:rsidR="005C097C" w:rsidRDefault="00F7423D">
      <w:pPr>
        <w:pStyle w:val="Blockquote"/>
        <w:tabs>
          <w:tab w:val="left" w:pos="0"/>
        </w:tabs>
        <w:spacing w:before="0" w:after="0" w:line="540" w:lineRule="exact"/>
        <w:ind w:left="0" w:right="0" w:firstLineChars="214" w:firstLine="514"/>
        <w:rPr>
          <w:rFonts w:ascii="宋体" w:hAnsi="宋体"/>
        </w:rPr>
      </w:pPr>
      <w:r>
        <w:rPr>
          <w:rFonts w:ascii="宋体" w:hAnsi="宋体" w:hint="eastAsia"/>
        </w:rPr>
        <w:t>4、电气管线、给排水管道、设备安装工程为</w:t>
      </w:r>
      <w:r>
        <w:rPr>
          <w:rFonts w:ascii="宋体" w:hAnsi="宋体"/>
          <w:u w:val="single"/>
        </w:rPr>
        <w:t>_</w:t>
      </w:r>
      <w:r>
        <w:rPr>
          <w:rFonts w:ascii="宋体" w:hAnsi="宋体" w:hint="eastAsia"/>
          <w:u w:val="single"/>
        </w:rPr>
        <w:t>贰</w:t>
      </w:r>
      <w:r>
        <w:rPr>
          <w:rFonts w:ascii="宋体" w:hAnsi="宋体"/>
          <w:u w:val="single"/>
        </w:rPr>
        <w:t>_</w:t>
      </w:r>
      <w:r>
        <w:rPr>
          <w:rFonts w:ascii="宋体" w:hAnsi="宋体" w:hint="eastAsia"/>
        </w:rPr>
        <w:t>年；</w:t>
      </w:r>
    </w:p>
    <w:p w:rsidR="005C097C" w:rsidRDefault="00F7423D">
      <w:pPr>
        <w:pStyle w:val="Blockquote"/>
        <w:tabs>
          <w:tab w:val="left" w:pos="0"/>
        </w:tabs>
        <w:spacing w:before="0" w:after="0" w:line="540" w:lineRule="exact"/>
        <w:ind w:left="0" w:right="0" w:firstLineChars="214" w:firstLine="514"/>
        <w:rPr>
          <w:rFonts w:ascii="宋体" w:hAnsi="宋体"/>
        </w:rPr>
      </w:pPr>
      <w:r>
        <w:rPr>
          <w:rFonts w:ascii="宋体" w:hAnsi="宋体" w:hint="eastAsia"/>
        </w:rPr>
        <w:t>5、供热与供冷系统为</w:t>
      </w:r>
      <w:r>
        <w:rPr>
          <w:rFonts w:ascii="宋体" w:hAnsi="宋体"/>
          <w:u w:val="single"/>
        </w:rPr>
        <w:t>__</w:t>
      </w:r>
      <w:r>
        <w:rPr>
          <w:rFonts w:ascii="宋体" w:hAnsi="宋体" w:hint="eastAsia"/>
          <w:u w:val="single"/>
        </w:rPr>
        <w:t>/</w:t>
      </w:r>
      <w:r>
        <w:rPr>
          <w:rFonts w:ascii="宋体" w:hAnsi="宋体"/>
          <w:u w:val="single"/>
        </w:rPr>
        <w:t>__</w:t>
      </w:r>
      <w:r>
        <w:rPr>
          <w:rFonts w:ascii="宋体" w:hAnsi="宋体" w:hint="eastAsia"/>
        </w:rPr>
        <w:t>个采暖期、供冷期；</w:t>
      </w:r>
    </w:p>
    <w:p w:rsidR="005C097C" w:rsidRDefault="00F7423D">
      <w:pPr>
        <w:pStyle w:val="Blockquote"/>
        <w:tabs>
          <w:tab w:val="left" w:pos="0"/>
        </w:tabs>
        <w:spacing w:before="0" w:after="0" w:line="540" w:lineRule="exact"/>
        <w:ind w:left="0" w:right="0" w:firstLineChars="214" w:firstLine="514"/>
        <w:rPr>
          <w:rFonts w:ascii="宋体" w:hAnsi="宋体"/>
        </w:rPr>
      </w:pPr>
      <w:r>
        <w:rPr>
          <w:rFonts w:ascii="宋体" w:hAnsi="宋体" w:hint="eastAsia"/>
        </w:rPr>
        <w:t>6、给排水设施、道路等配套工程为</w:t>
      </w:r>
      <w:r>
        <w:rPr>
          <w:rFonts w:ascii="宋体" w:hAnsi="宋体" w:hint="eastAsia"/>
          <w:u w:val="single"/>
        </w:rPr>
        <w:t>贰</w:t>
      </w:r>
      <w:r>
        <w:rPr>
          <w:rFonts w:ascii="宋体" w:hAnsi="宋体" w:hint="eastAsia"/>
        </w:rPr>
        <w:t>年；</w:t>
      </w:r>
    </w:p>
    <w:p w:rsidR="005C097C" w:rsidRDefault="00F7423D">
      <w:pPr>
        <w:pStyle w:val="Blockquote"/>
        <w:tabs>
          <w:tab w:val="left" w:pos="0"/>
        </w:tabs>
        <w:spacing w:before="0" w:after="0" w:line="540" w:lineRule="exact"/>
        <w:ind w:left="0" w:right="0" w:firstLineChars="214" w:firstLine="514"/>
        <w:rPr>
          <w:rFonts w:ascii="宋体" w:hAnsi="宋体"/>
        </w:rPr>
      </w:pPr>
      <w:r>
        <w:rPr>
          <w:rFonts w:ascii="宋体" w:hAnsi="宋体" w:hint="eastAsia"/>
        </w:rPr>
        <w:t>7、其他项目保修期限约定如下：</w:t>
      </w:r>
      <w:r>
        <w:rPr>
          <w:rFonts w:ascii="宋体" w:hAnsi="宋体" w:hint="eastAsia"/>
          <w:u w:val="single"/>
        </w:rPr>
        <w:t>按国家及省市有关规定规定执行</w:t>
      </w:r>
    </w:p>
    <w:p w:rsidR="005C097C" w:rsidRDefault="00F7423D">
      <w:pPr>
        <w:pStyle w:val="Blockquote"/>
        <w:tabs>
          <w:tab w:val="left" w:pos="0"/>
        </w:tabs>
        <w:spacing w:before="0" w:after="0" w:line="540" w:lineRule="exact"/>
        <w:ind w:left="0" w:right="0" w:firstLineChars="214" w:firstLine="514"/>
        <w:rPr>
          <w:rFonts w:ascii="宋体" w:hAnsi="宋体"/>
        </w:rPr>
      </w:pPr>
      <w:r>
        <w:rPr>
          <w:rFonts w:ascii="宋体" w:hAnsi="宋体" w:hint="eastAsia"/>
        </w:rPr>
        <w:t>质量保修期自工程竣工验收合格之日起计算。</w:t>
      </w:r>
    </w:p>
    <w:p w:rsidR="005C097C" w:rsidRDefault="00F7423D">
      <w:pPr>
        <w:pStyle w:val="Blockquote"/>
        <w:tabs>
          <w:tab w:val="left" w:pos="0"/>
        </w:tabs>
        <w:spacing w:before="0" w:after="0" w:line="520" w:lineRule="exact"/>
        <w:ind w:left="0" w:right="0" w:firstLineChars="214" w:firstLine="514"/>
        <w:rPr>
          <w:rFonts w:ascii="宋体" w:hAnsi="宋体"/>
        </w:rPr>
      </w:pPr>
      <w:r>
        <w:rPr>
          <w:rFonts w:ascii="宋体" w:hAnsi="宋体" w:hint="eastAsia"/>
        </w:rPr>
        <w:t>第三条 质量保修责任</w:t>
      </w:r>
    </w:p>
    <w:p w:rsidR="005C097C" w:rsidRDefault="00F7423D">
      <w:pPr>
        <w:pStyle w:val="Blockquote"/>
        <w:tabs>
          <w:tab w:val="left" w:pos="0"/>
        </w:tabs>
        <w:spacing w:before="0" w:after="0" w:line="520" w:lineRule="exact"/>
        <w:ind w:left="0" w:right="0" w:firstLineChars="214" w:firstLine="514"/>
        <w:rPr>
          <w:rFonts w:ascii="宋体" w:hAnsi="宋体"/>
        </w:rPr>
      </w:pPr>
      <w:r>
        <w:rPr>
          <w:rFonts w:ascii="宋体" w:hAnsi="宋体" w:hint="eastAsia"/>
        </w:rPr>
        <w:t>1．属于保修范围、内容的项目，承包人应当在接到修理通知之日起</w:t>
      </w:r>
      <w:r>
        <w:rPr>
          <w:rFonts w:ascii="宋体" w:hAnsi="宋体"/>
        </w:rPr>
        <w:t>7</w:t>
      </w:r>
      <w:r>
        <w:rPr>
          <w:rFonts w:ascii="宋体" w:hAnsi="宋体" w:hint="eastAsia"/>
        </w:rPr>
        <w:t>天内派人修</w:t>
      </w:r>
      <w:r>
        <w:rPr>
          <w:rFonts w:ascii="宋体" w:hAnsi="宋体" w:hint="eastAsia"/>
        </w:rPr>
        <w:lastRenderedPageBreak/>
        <w:t>理。承包人不在约定期限内派人修理的，发包人可以委托他人修理。保修费用从质量保修金内扣除。</w:t>
      </w:r>
    </w:p>
    <w:p w:rsidR="005C097C" w:rsidRDefault="00F7423D">
      <w:pPr>
        <w:pStyle w:val="Blockquote"/>
        <w:tabs>
          <w:tab w:val="left" w:pos="0"/>
        </w:tabs>
        <w:spacing w:before="0" w:after="0" w:line="520" w:lineRule="exact"/>
        <w:ind w:left="0" w:right="0" w:firstLineChars="214" w:firstLine="514"/>
        <w:rPr>
          <w:rFonts w:ascii="宋体" w:hAnsi="宋体"/>
        </w:rPr>
      </w:pPr>
      <w:r>
        <w:rPr>
          <w:rFonts w:ascii="宋体" w:hAnsi="宋体" w:hint="eastAsia"/>
        </w:rPr>
        <w:t>2．发生须紧急抢修事故的，承包人在接到事故通知后，应当立即到达事故现场抢修。</w:t>
      </w:r>
    </w:p>
    <w:p w:rsidR="005C097C" w:rsidRDefault="00F7423D">
      <w:pPr>
        <w:pStyle w:val="Blockquote"/>
        <w:tabs>
          <w:tab w:val="left" w:pos="0"/>
        </w:tabs>
        <w:spacing w:before="0" w:after="0" w:line="520" w:lineRule="exact"/>
        <w:ind w:left="0" w:right="0" w:firstLineChars="214" w:firstLine="514"/>
        <w:rPr>
          <w:rFonts w:ascii="宋体" w:hAnsi="宋体"/>
        </w:rPr>
      </w:pPr>
      <w:r>
        <w:rPr>
          <w:rFonts w:ascii="宋体" w:hAnsi="宋体" w:hint="eastAsia"/>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rsidR="005C097C" w:rsidRDefault="00F7423D">
      <w:pPr>
        <w:pStyle w:val="Blockquote"/>
        <w:tabs>
          <w:tab w:val="left" w:pos="0"/>
        </w:tabs>
        <w:spacing w:before="0" w:after="0" w:line="520" w:lineRule="exact"/>
        <w:ind w:left="0" w:right="0" w:firstLineChars="214" w:firstLine="514"/>
        <w:rPr>
          <w:rFonts w:ascii="宋体" w:hAnsi="宋体"/>
        </w:rPr>
      </w:pPr>
      <w:r>
        <w:rPr>
          <w:rFonts w:ascii="宋体" w:hAnsi="宋体" w:hint="eastAsia"/>
        </w:rPr>
        <w:t>4．在国家规定的工程合理使用期限内，承包人确保地基基础工程和主体工程结构的质量。因承包人原因致使工程在合理使用期限内造成人身和财产损害的，承包人应承担损害赔偿责任。</w:t>
      </w:r>
    </w:p>
    <w:p w:rsidR="005C097C" w:rsidRDefault="00F7423D">
      <w:pPr>
        <w:pStyle w:val="Blockquote"/>
        <w:tabs>
          <w:tab w:val="left" w:pos="0"/>
        </w:tabs>
        <w:spacing w:before="0" w:after="0" w:line="520" w:lineRule="exact"/>
        <w:ind w:left="0" w:right="0" w:firstLineChars="214" w:firstLine="514"/>
        <w:rPr>
          <w:rFonts w:ascii="宋体" w:hAnsi="宋体"/>
        </w:rPr>
      </w:pPr>
      <w:r>
        <w:rPr>
          <w:rFonts w:ascii="宋体" w:hAnsi="宋体" w:hint="eastAsia"/>
        </w:rPr>
        <w:t>5．质量保修完成后，由发包人组织验收。</w:t>
      </w:r>
    </w:p>
    <w:p w:rsidR="005C097C" w:rsidRDefault="00F7423D">
      <w:pPr>
        <w:pStyle w:val="Blockquote"/>
        <w:tabs>
          <w:tab w:val="left" w:pos="0"/>
        </w:tabs>
        <w:spacing w:before="0" w:after="0" w:line="520" w:lineRule="exact"/>
        <w:ind w:leftChars="180" w:right="0" w:firstLineChars="50" w:firstLine="120"/>
        <w:jc w:val="both"/>
        <w:rPr>
          <w:rFonts w:ascii="宋体" w:hAnsi="宋体"/>
        </w:rPr>
      </w:pPr>
      <w:r>
        <w:rPr>
          <w:rFonts w:ascii="宋体" w:hAnsi="宋体" w:hint="eastAsia"/>
        </w:rPr>
        <w:t>第四条 质量保修金的支付</w:t>
      </w:r>
    </w:p>
    <w:p w:rsidR="005C097C" w:rsidRDefault="00F7423D">
      <w:pPr>
        <w:pStyle w:val="Blockquote"/>
        <w:tabs>
          <w:tab w:val="left" w:pos="0"/>
        </w:tabs>
        <w:spacing w:before="0" w:after="0" w:line="520" w:lineRule="exact"/>
        <w:ind w:left="0" w:right="0" w:firstLineChars="214" w:firstLine="514"/>
        <w:rPr>
          <w:rFonts w:ascii="宋体" w:hAnsi="宋体"/>
        </w:rPr>
      </w:pPr>
      <w:r>
        <w:rPr>
          <w:rFonts w:ascii="宋体" w:hAnsi="宋体" w:hint="eastAsia"/>
        </w:rPr>
        <w:t>本工程约定的工程质量保修金数额为工程结算总价的5%，发包人留置的工程保修金不计息。工程竣工验收合格满一年后28天内，如果未出现质量问题，可由承包人出具工程保修承诺书，发包人退还工程保修金，否则，发包人有权延期退还保修金。</w:t>
      </w:r>
    </w:p>
    <w:p w:rsidR="005C097C" w:rsidRDefault="00F7423D">
      <w:pPr>
        <w:pStyle w:val="Blockquote"/>
        <w:tabs>
          <w:tab w:val="left" w:pos="0"/>
        </w:tabs>
        <w:spacing w:before="0" w:after="0" w:line="520" w:lineRule="exact"/>
        <w:ind w:left="0" w:right="0" w:firstLineChars="214" w:firstLine="514"/>
        <w:rPr>
          <w:rFonts w:ascii="宋体" w:hAnsi="宋体"/>
        </w:rPr>
      </w:pPr>
      <w:r>
        <w:rPr>
          <w:rFonts w:ascii="宋体" w:hAnsi="宋体" w:hint="eastAsia"/>
        </w:rPr>
        <w:t>第五条 其他</w:t>
      </w:r>
    </w:p>
    <w:p w:rsidR="005C097C" w:rsidRDefault="00F7423D">
      <w:pPr>
        <w:pStyle w:val="Blockquote"/>
        <w:tabs>
          <w:tab w:val="left" w:pos="0"/>
        </w:tabs>
        <w:spacing w:before="0" w:after="0" w:line="520" w:lineRule="exact"/>
        <w:ind w:left="0" w:right="0" w:firstLineChars="214" w:firstLine="514"/>
        <w:rPr>
          <w:rFonts w:ascii="宋体" w:hAnsi="宋体"/>
        </w:rPr>
      </w:pPr>
      <w:r>
        <w:rPr>
          <w:rFonts w:ascii="宋体" w:hAnsi="宋体" w:hint="eastAsia"/>
        </w:rPr>
        <w:t>双方约定的其他工程质量保修事项：按国家及省市有关规定规定执行</w:t>
      </w:r>
    </w:p>
    <w:p w:rsidR="005C097C" w:rsidRDefault="00F7423D">
      <w:pPr>
        <w:pStyle w:val="Blockquote"/>
        <w:tabs>
          <w:tab w:val="left" w:pos="0"/>
        </w:tabs>
        <w:spacing w:before="0" w:after="0" w:line="520" w:lineRule="exact"/>
        <w:ind w:left="0" w:right="0" w:firstLineChars="214" w:firstLine="514"/>
        <w:rPr>
          <w:rFonts w:ascii="宋体" w:hAnsi="宋体"/>
        </w:rPr>
      </w:pPr>
      <w:r>
        <w:rPr>
          <w:rFonts w:ascii="宋体" w:hAnsi="宋体" w:hint="eastAsia"/>
        </w:rPr>
        <w:t>本工程质量保修书，由施工合同发包人、承包人双方在竣工验收合格后共同签署，作为施工合同附件，其有效期限至保修期满。</w:t>
      </w:r>
    </w:p>
    <w:p w:rsidR="005C097C" w:rsidRDefault="005C097C">
      <w:pPr>
        <w:pStyle w:val="Blockquote"/>
        <w:tabs>
          <w:tab w:val="left" w:pos="0"/>
        </w:tabs>
        <w:spacing w:before="0" w:after="0" w:line="460" w:lineRule="exact"/>
        <w:ind w:left="0" w:right="0" w:firstLineChars="214" w:firstLine="514"/>
        <w:rPr>
          <w:rFonts w:ascii="宋体" w:hAnsi="宋体"/>
        </w:rPr>
      </w:pPr>
    </w:p>
    <w:p w:rsidR="005C097C" w:rsidRDefault="00F7423D">
      <w:pPr>
        <w:pStyle w:val="Blockquote"/>
        <w:tabs>
          <w:tab w:val="left" w:pos="0"/>
        </w:tabs>
        <w:spacing w:before="0" w:after="0" w:line="460" w:lineRule="exact"/>
        <w:ind w:left="0" w:right="0" w:firstLineChars="214" w:firstLine="514"/>
        <w:rPr>
          <w:rFonts w:ascii="宋体" w:hAnsi="宋体"/>
        </w:rPr>
      </w:pPr>
      <w:r>
        <w:rPr>
          <w:rFonts w:ascii="宋体" w:hAnsi="宋体" w:hint="eastAsia"/>
        </w:rPr>
        <w:t xml:space="preserve">发包人（公章）：                    </w:t>
      </w:r>
      <w:r w:rsidR="0046177E">
        <w:rPr>
          <w:rFonts w:ascii="宋体" w:hAnsi="宋体" w:hint="eastAsia"/>
        </w:rPr>
        <w:t xml:space="preserve">    </w:t>
      </w:r>
      <w:r>
        <w:rPr>
          <w:rFonts w:ascii="宋体" w:hAnsi="宋体" w:hint="eastAsia"/>
        </w:rPr>
        <w:t>承包人（公章）：</w:t>
      </w:r>
    </w:p>
    <w:p w:rsidR="005C097C" w:rsidRDefault="005C097C">
      <w:pPr>
        <w:pStyle w:val="Blockquote"/>
        <w:tabs>
          <w:tab w:val="left" w:pos="0"/>
        </w:tabs>
        <w:spacing w:before="0" w:after="0" w:line="460" w:lineRule="exact"/>
        <w:ind w:left="0" w:right="0" w:firstLineChars="214" w:firstLine="514"/>
        <w:rPr>
          <w:rFonts w:ascii="宋体" w:hAnsi="宋体"/>
        </w:rPr>
      </w:pPr>
    </w:p>
    <w:p w:rsidR="005C097C" w:rsidRDefault="00F7423D">
      <w:pPr>
        <w:pStyle w:val="Blockquote"/>
        <w:tabs>
          <w:tab w:val="left" w:pos="0"/>
        </w:tabs>
        <w:spacing w:before="0" w:after="0" w:line="460" w:lineRule="exact"/>
        <w:ind w:left="0" w:right="0" w:firstLineChars="214" w:firstLine="514"/>
        <w:rPr>
          <w:rFonts w:ascii="宋体" w:hAnsi="宋体"/>
        </w:rPr>
      </w:pPr>
      <w:r>
        <w:rPr>
          <w:rFonts w:ascii="宋体" w:hAnsi="宋体" w:hint="eastAsia"/>
        </w:rPr>
        <w:t xml:space="preserve">法定代表人（签字）：                </w:t>
      </w:r>
      <w:r w:rsidR="0046177E">
        <w:rPr>
          <w:rFonts w:ascii="宋体" w:hAnsi="宋体" w:hint="eastAsia"/>
        </w:rPr>
        <w:t xml:space="preserve">    </w:t>
      </w:r>
      <w:r>
        <w:rPr>
          <w:rFonts w:ascii="宋体" w:hAnsi="宋体" w:hint="eastAsia"/>
        </w:rPr>
        <w:t>法定代表人（签字）：</w:t>
      </w:r>
    </w:p>
    <w:p w:rsidR="005C097C" w:rsidRDefault="005C097C">
      <w:pPr>
        <w:pStyle w:val="Blockquote"/>
        <w:tabs>
          <w:tab w:val="left" w:pos="0"/>
        </w:tabs>
        <w:spacing w:before="0" w:after="0" w:line="460" w:lineRule="exact"/>
        <w:ind w:left="0" w:right="0" w:firstLineChars="414" w:firstLine="994"/>
        <w:rPr>
          <w:rFonts w:ascii="宋体" w:hAnsi="宋体"/>
        </w:rPr>
      </w:pPr>
    </w:p>
    <w:p w:rsidR="005C097C" w:rsidRDefault="00F7423D">
      <w:pPr>
        <w:pStyle w:val="Blockquote"/>
        <w:tabs>
          <w:tab w:val="left" w:pos="0"/>
        </w:tabs>
        <w:spacing w:before="0" w:after="0" w:line="460" w:lineRule="exact"/>
        <w:ind w:left="0" w:right="0" w:firstLineChars="414" w:firstLine="994"/>
        <w:rPr>
          <w:rFonts w:ascii="宋体" w:hAnsi="宋体"/>
          <w:u w:val="single"/>
        </w:rPr>
      </w:pPr>
      <w:r>
        <w:rPr>
          <w:rFonts w:ascii="宋体" w:hAnsi="宋体" w:hint="eastAsia"/>
        </w:rPr>
        <w:t>年  月  日                              年   月   日</w:t>
      </w:r>
    </w:p>
    <w:bookmarkEnd w:id="2"/>
    <w:bookmarkEnd w:id="3"/>
    <w:bookmarkEnd w:id="4"/>
    <w:bookmarkEnd w:id="5"/>
    <w:p w:rsidR="005C097C" w:rsidRDefault="005C097C">
      <w:pPr>
        <w:widowControl/>
        <w:spacing w:line="300" w:lineRule="auto"/>
        <w:ind w:firstLineChars="200" w:firstLine="480"/>
        <w:rPr>
          <w:rFonts w:ascii="宋体" w:hAnsi="宋体" w:cs="宋体"/>
          <w:sz w:val="24"/>
          <w:szCs w:val="24"/>
        </w:rPr>
        <w:sectPr w:rsidR="005C097C">
          <w:headerReference w:type="default" r:id="rId10"/>
          <w:footerReference w:type="default" r:id="rId11"/>
          <w:pgSz w:w="11907" w:h="16840"/>
          <w:pgMar w:top="1440" w:right="1418" w:bottom="1440" w:left="1588" w:header="720" w:footer="720" w:gutter="0"/>
          <w:cols w:space="720"/>
          <w:docGrid w:type="lines" w:linePitch="272"/>
        </w:sectPr>
      </w:pPr>
    </w:p>
    <w:p w:rsidR="005C097C" w:rsidRDefault="00F7423D">
      <w:pPr>
        <w:pStyle w:val="1"/>
        <w:spacing w:before="120" w:after="120" w:line="360" w:lineRule="auto"/>
        <w:ind w:firstLine="510"/>
        <w:jc w:val="center"/>
        <w:rPr>
          <w:rFonts w:ascii="仿宋_GB2312" w:eastAsia="仿宋_GB2312"/>
          <w:sz w:val="36"/>
          <w:szCs w:val="36"/>
        </w:rPr>
      </w:pPr>
      <w:r>
        <w:rPr>
          <w:rFonts w:hint="eastAsia"/>
          <w:sz w:val="36"/>
          <w:szCs w:val="36"/>
        </w:rPr>
        <w:lastRenderedPageBreak/>
        <w:t>工程技术规范</w:t>
      </w:r>
    </w:p>
    <w:p w:rsidR="005C097C" w:rsidRDefault="00F7423D">
      <w:pPr>
        <w:numPr>
          <w:ilvl w:val="0"/>
          <w:numId w:val="3"/>
        </w:numPr>
        <w:tabs>
          <w:tab w:val="left" w:pos="0"/>
          <w:tab w:val="left" w:pos="567"/>
          <w:tab w:val="left" w:pos="993"/>
          <w:tab w:val="left" w:pos="1134"/>
        </w:tabs>
        <w:snapToGrid w:val="0"/>
        <w:spacing w:line="460" w:lineRule="exact"/>
        <w:jc w:val="left"/>
        <w:rPr>
          <w:rFonts w:ascii="宋体" w:hAnsi="宋体" w:cs="宋体"/>
          <w:b/>
          <w:sz w:val="24"/>
          <w:szCs w:val="24"/>
        </w:rPr>
      </w:pPr>
      <w:r>
        <w:rPr>
          <w:rFonts w:ascii="宋体" w:hAnsi="宋体" w:cs="宋体"/>
          <w:b/>
          <w:sz w:val="24"/>
          <w:szCs w:val="24"/>
        </w:rPr>
        <w:t>工程建设地点的现场</w:t>
      </w:r>
      <w:r>
        <w:rPr>
          <w:rFonts w:ascii="宋体" w:hAnsi="宋体" w:cs="宋体" w:hint="eastAsia"/>
          <w:b/>
          <w:sz w:val="24"/>
          <w:szCs w:val="24"/>
        </w:rPr>
        <w:t>施工</w:t>
      </w:r>
      <w:r>
        <w:rPr>
          <w:rFonts w:ascii="宋体" w:hAnsi="宋体" w:cs="宋体"/>
          <w:b/>
          <w:sz w:val="24"/>
          <w:szCs w:val="24"/>
        </w:rPr>
        <w:t>条件</w:t>
      </w:r>
    </w:p>
    <w:p w:rsidR="005C097C" w:rsidRDefault="00F7423D">
      <w:pPr>
        <w:spacing w:line="460" w:lineRule="exact"/>
        <w:ind w:firstLineChars="200" w:firstLine="480"/>
        <w:rPr>
          <w:rFonts w:ascii="宋体" w:hAnsi="宋体"/>
          <w:sz w:val="24"/>
          <w:szCs w:val="24"/>
        </w:rPr>
      </w:pPr>
      <w:r>
        <w:rPr>
          <w:rFonts w:ascii="宋体" w:hAnsi="宋体" w:hint="eastAsia"/>
          <w:sz w:val="24"/>
          <w:szCs w:val="24"/>
        </w:rPr>
        <w:t>1、项目位置：福州市江阴工业集中区。</w:t>
      </w:r>
    </w:p>
    <w:p w:rsidR="005C097C" w:rsidRDefault="00F7423D">
      <w:pPr>
        <w:spacing w:line="460" w:lineRule="exact"/>
        <w:ind w:firstLineChars="200" w:firstLine="480"/>
        <w:rPr>
          <w:rFonts w:ascii="宋体" w:hAnsi="宋体"/>
          <w:sz w:val="24"/>
          <w:szCs w:val="24"/>
        </w:rPr>
      </w:pPr>
      <w:r>
        <w:rPr>
          <w:rFonts w:ascii="宋体" w:hAnsi="宋体" w:hint="eastAsia"/>
          <w:sz w:val="24"/>
          <w:szCs w:val="24"/>
        </w:rPr>
        <w:t>2、 交通、电力供应与其他服务：现场“三通一平”已基本完成，电容量能满足本工程施工要求。</w:t>
      </w:r>
    </w:p>
    <w:p w:rsidR="005C097C" w:rsidRDefault="00F7423D">
      <w:pPr>
        <w:numPr>
          <w:ilvl w:val="0"/>
          <w:numId w:val="4"/>
        </w:numPr>
        <w:snapToGrid w:val="0"/>
        <w:spacing w:line="460" w:lineRule="exact"/>
        <w:rPr>
          <w:rFonts w:ascii="宋体" w:hAnsi="宋体"/>
          <w:b/>
          <w:sz w:val="24"/>
          <w:szCs w:val="24"/>
        </w:rPr>
      </w:pPr>
      <w:r>
        <w:rPr>
          <w:rFonts w:ascii="宋体" w:hAnsi="宋体" w:hint="eastAsia"/>
          <w:b/>
          <w:sz w:val="24"/>
          <w:szCs w:val="24"/>
        </w:rPr>
        <w:t>二、</w:t>
      </w:r>
      <w:bookmarkStart w:id="6" w:name="_Toc200708259"/>
      <w:bookmarkStart w:id="7" w:name="_Toc200772273"/>
      <w:bookmarkStart w:id="8" w:name="_Toc262895117"/>
      <w:r>
        <w:rPr>
          <w:rFonts w:ascii="宋体" w:hAnsi="宋体" w:hint="eastAsia"/>
          <w:b/>
          <w:sz w:val="24"/>
          <w:szCs w:val="24"/>
        </w:rPr>
        <w:t>工程建设技术标准</w:t>
      </w:r>
      <w:bookmarkEnd w:id="6"/>
      <w:bookmarkEnd w:id="7"/>
      <w:bookmarkEnd w:id="8"/>
    </w:p>
    <w:p w:rsidR="005C097C" w:rsidRDefault="00F7423D">
      <w:pPr>
        <w:spacing w:line="460" w:lineRule="exact"/>
        <w:ind w:firstLineChars="100" w:firstLine="240"/>
        <w:rPr>
          <w:rFonts w:ascii="宋体" w:hAnsi="宋体"/>
          <w:snapToGrid w:val="0"/>
          <w:sz w:val="24"/>
          <w:szCs w:val="24"/>
        </w:rPr>
      </w:pPr>
      <w:r>
        <w:rPr>
          <w:rFonts w:ascii="宋体" w:hAnsi="宋体" w:hint="eastAsia"/>
          <w:sz w:val="24"/>
          <w:szCs w:val="24"/>
        </w:rPr>
        <w:t>（一）</w:t>
      </w:r>
      <w:bookmarkStart w:id="9" w:name="_Toc200772274"/>
      <w:bookmarkStart w:id="10" w:name="_Toc262895118"/>
      <w:r>
        <w:rPr>
          <w:rFonts w:ascii="宋体" w:hAnsi="宋体" w:hint="eastAsia"/>
          <w:snapToGrid w:val="0"/>
          <w:sz w:val="24"/>
          <w:szCs w:val="24"/>
        </w:rPr>
        <w:t>工程建设标准强制性条文</w:t>
      </w:r>
      <w:bookmarkEnd w:id="9"/>
      <w:bookmarkEnd w:id="10"/>
    </w:p>
    <w:p w:rsidR="005C097C" w:rsidRDefault="00F7423D">
      <w:pPr>
        <w:tabs>
          <w:tab w:val="left" w:pos="0"/>
          <w:tab w:val="left" w:pos="567"/>
          <w:tab w:val="left" w:pos="993"/>
          <w:tab w:val="left" w:pos="1134"/>
        </w:tabs>
        <w:snapToGrid w:val="0"/>
        <w:spacing w:line="460" w:lineRule="exact"/>
        <w:ind w:firstLine="480"/>
        <w:rPr>
          <w:rFonts w:ascii="宋体" w:hAnsi="宋体"/>
          <w:snapToGrid w:val="0"/>
          <w:sz w:val="24"/>
          <w:szCs w:val="24"/>
        </w:rPr>
      </w:pPr>
      <w:r>
        <w:rPr>
          <w:rFonts w:ascii="宋体" w:hAnsi="宋体" w:hint="eastAsia"/>
          <w:snapToGrid w:val="0"/>
          <w:sz w:val="24"/>
          <w:szCs w:val="24"/>
        </w:rPr>
        <w:t xml:space="preserve">依据设计文件要求，本招标项目的材料、设备、施工必须达到下列现行的中华人民共和国的国家、行业和地方的一切与招标项目相关的工程建设标准强制性条文： </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napToGrid w:val="0"/>
          <w:sz w:val="24"/>
          <w:szCs w:val="24"/>
        </w:rPr>
        <w:t>《工程测量规范》  GB50026-93</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z w:val="24"/>
          <w:szCs w:val="24"/>
        </w:rPr>
      </w:pPr>
      <w:r>
        <w:rPr>
          <w:rFonts w:ascii="宋体" w:hAnsi="宋体" w:hint="eastAsia"/>
          <w:sz w:val="24"/>
          <w:szCs w:val="24"/>
        </w:rPr>
        <w:t>《建筑地基基础工程施工质量验收规范》</w:t>
      </w:r>
      <w:r>
        <w:rPr>
          <w:rFonts w:ascii="宋体" w:hAnsi="宋体"/>
          <w:sz w:val="24"/>
          <w:szCs w:val="24"/>
        </w:rPr>
        <w:t>GB</w:t>
      </w:r>
      <w:r>
        <w:rPr>
          <w:rFonts w:ascii="宋体" w:hAnsi="宋体" w:hint="eastAsia"/>
          <w:sz w:val="24"/>
          <w:szCs w:val="24"/>
        </w:rPr>
        <w:t xml:space="preserve"> 50202-2002</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z w:val="24"/>
          <w:szCs w:val="24"/>
        </w:rPr>
      </w:pPr>
      <w:r>
        <w:rPr>
          <w:rFonts w:ascii="宋体" w:hAnsi="宋体" w:hint="eastAsia"/>
          <w:sz w:val="24"/>
          <w:szCs w:val="24"/>
        </w:rPr>
        <w:t>《建筑桩基技术规范》</w:t>
      </w:r>
      <w:r>
        <w:rPr>
          <w:rFonts w:ascii="宋体" w:hAnsi="宋体"/>
          <w:sz w:val="24"/>
          <w:szCs w:val="24"/>
        </w:rPr>
        <w:t>JGJ 94-</w:t>
      </w:r>
      <w:r>
        <w:rPr>
          <w:rFonts w:ascii="宋体" w:hAnsi="宋体" w:hint="eastAsia"/>
          <w:sz w:val="24"/>
          <w:szCs w:val="24"/>
        </w:rPr>
        <w:t>2008</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z w:val="24"/>
          <w:szCs w:val="24"/>
        </w:rPr>
      </w:pPr>
      <w:r>
        <w:rPr>
          <w:rFonts w:ascii="宋体" w:hAnsi="宋体" w:hint="eastAsia"/>
          <w:sz w:val="24"/>
          <w:szCs w:val="24"/>
        </w:rPr>
        <w:t>《建筑基坑支护技术规程》JGJ120-2012</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z w:val="24"/>
          <w:szCs w:val="24"/>
        </w:rPr>
      </w:pPr>
      <w:r>
        <w:rPr>
          <w:rFonts w:ascii="宋体" w:hAnsi="宋体" w:hint="eastAsia"/>
          <w:sz w:val="24"/>
          <w:szCs w:val="24"/>
        </w:rPr>
        <w:t>《建筑地基处理技术规范》</w:t>
      </w:r>
      <w:r>
        <w:rPr>
          <w:rFonts w:ascii="宋体" w:hAnsi="宋体"/>
          <w:sz w:val="24"/>
          <w:szCs w:val="24"/>
        </w:rPr>
        <w:t>JGJ79-2012</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z w:val="24"/>
          <w:szCs w:val="24"/>
        </w:rPr>
      </w:pPr>
      <w:r>
        <w:rPr>
          <w:rFonts w:ascii="宋体" w:hAnsi="宋体" w:hint="eastAsia"/>
          <w:sz w:val="24"/>
          <w:szCs w:val="24"/>
        </w:rPr>
        <w:t>《</w:t>
      </w:r>
      <w:r>
        <w:rPr>
          <w:rFonts w:ascii="宋体" w:hAnsi="宋体"/>
          <w:sz w:val="24"/>
          <w:szCs w:val="24"/>
        </w:rPr>
        <w:t>地下防水工程质量验收规范</w:t>
      </w:r>
      <w:r>
        <w:rPr>
          <w:rFonts w:ascii="宋体" w:hAnsi="宋体" w:hint="eastAsia"/>
          <w:sz w:val="24"/>
          <w:szCs w:val="24"/>
        </w:rPr>
        <w:t>》</w:t>
      </w:r>
      <w:r>
        <w:rPr>
          <w:rFonts w:ascii="宋体" w:hAnsi="宋体"/>
          <w:sz w:val="24"/>
          <w:szCs w:val="24"/>
        </w:rPr>
        <w:t>GB50208-20</w:t>
      </w:r>
      <w:r>
        <w:rPr>
          <w:rFonts w:ascii="宋体" w:hAnsi="宋体" w:hint="eastAsia"/>
          <w:sz w:val="24"/>
          <w:szCs w:val="24"/>
        </w:rPr>
        <w:t>11</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z w:val="24"/>
          <w:szCs w:val="24"/>
        </w:rPr>
      </w:pPr>
      <w:r>
        <w:rPr>
          <w:rFonts w:ascii="宋体" w:hAnsi="宋体" w:hint="eastAsia"/>
          <w:sz w:val="24"/>
          <w:szCs w:val="24"/>
        </w:rPr>
        <w:t>《</w:t>
      </w:r>
      <w:r>
        <w:rPr>
          <w:rFonts w:ascii="宋体" w:hAnsi="宋体"/>
          <w:sz w:val="24"/>
          <w:szCs w:val="24"/>
        </w:rPr>
        <w:t>建筑地面工程施工质量验收规范</w:t>
      </w:r>
      <w:r>
        <w:rPr>
          <w:rFonts w:ascii="宋体" w:hAnsi="宋体" w:hint="eastAsia"/>
          <w:sz w:val="24"/>
          <w:szCs w:val="24"/>
        </w:rPr>
        <w:t>》</w:t>
      </w:r>
      <w:r>
        <w:rPr>
          <w:rFonts w:ascii="宋体" w:hAnsi="宋体"/>
          <w:sz w:val="24"/>
          <w:szCs w:val="24"/>
        </w:rPr>
        <w:t>GB50209-2010</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napToGrid w:val="0"/>
          <w:sz w:val="24"/>
          <w:szCs w:val="24"/>
        </w:rPr>
        <w:t>《混凝土结构工程施工质量验收规范》</w:t>
      </w:r>
      <w:r>
        <w:rPr>
          <w:rFonts w:ascii="宋体" w:hAnsi="宋体"/>
          <w:snapToGrid w:val="0"/>
          <w:sz w:val="24"/>
          <w:szCs w:val="24"/>
        </w:rPr>
        <w:t>GB 50204-</w:t>
      </w:r>
      <w:r>
        <w:rPr>
          <w:rFonts w:ascii="宋体" w:hAnsi="宋体" w:hint="eastAsia"/>
          <w:snapToGrid w:val="0"/>
          <w:sz w:val="24"/>
          <w:szCs w:val="24"/>
        </w:rPr>
        <w:t>2002</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napToGrid w:val="0"/>
          <w:sz w:val="24"/>
          <w:szCs w:val="24"/>
        </w:rPr>
        <w:t>《混凝土质量控制标准》</w:t>
      </w:r>
      <w:r>
        <w:rPr>
          <w:rFonts w:ascii="宋体" w:hAnsi="宋体"/>
          <w:snapToGrid w:val="0"/>
          <w:sz w:val="24"/>
          <w:szCs w:val="24"/>
        </w:rPr>
        <w:t>GB 50164-92</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napToGrid w:val="0"/>
          <w:sz w:val="24"/>
          <w:szCs w:val="24"/>
        </w:rPr>
        <w:t>《砌体工程施工质量及验收规范》</w:t>
      </w:r>
      <w:r>
        <w:rPr>
          <w:rFonts w:ascii="宋体" w:hAnsi="宋体"/>
          <w:snapToGrid w:val="0"/>
          <w:sz w:val="24"/>
          <w:szCs w:val="24"/>
        </w:rPr>
        <w:t>GB 5020</w:t>
      </w:r>
      <w:r>
        <w:rPr>
          <w:rFonts w:ascii="宋体" w:hAnsi="宋体" w:hint="eastAsia"/>
          <w:snapToGrid w:val="0"/>
          <w:sz w:val="24"/>
          <w:szCs w:val="24"/>
        </w:rPr>
        <w:t>3</w:t>
      </w:r>
      <w:r>
        <w:rPr>
          <w:rFonts w:ascii="宋体" w:hAnsi="宋体"/>
          <w:snapToGrid w:val="0"/>
          <w:sz w:val="24"/>
          <w:szCs w:val="24"/>
        </w:rPr>
        <w:t>-</w:t>
      </w:r>
      <w:r>
        <w:rPr>
          <w:rFonts w:ascii="宋体" w:hAnsi="宋体" w:hint="eastAsia"/>
          <w:snapToGrid w:val="0"/>
          <w:sz w:val="24"/>
          <w:szCs w:val="24"/>
        </w:rPr>
        <w:t>2002</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z w:val="24"/>
          <w:szCs w:val="24"/>
        </w:rPr>
        <w:t>《</w:t>
      </w:r>
      <w:r>
        <w:rPr>
          <w:rFonts w:ascii="宋体" w:hAnsi="宋体"/>
          <w:sz w:val="24"/>
          <w:szCs w:val="24"/>
        </w:rPr>
        <w:t>木结构工程施工质量验收规范</w:t>
      </w:r>
      <w:r>
        <w:rPr>
          <w:rFonts w:ascii="宋体" w:hAnsi="宋体" w:hint="eastAsia"/>
          <w:sz w:val="24"/>
          <w:szCs w:val="24"/>
        </w:rPr>
        <w:t>》</w:t>
      </w:r>
      <w:r>
        <w:rPr>
          <w:rFonts w:ascii="宋体" w:hAnsi="宋体"/>
          <w:sz w:val="24"/>
          <w:szCs w:val="24"/>
        </w:rPr>
        <w:t>GB-50206-2002</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napToGrid w:val="0"/>
          <w:sz w:val="24"/>
          <w:szCs w:val="24"/>
        </w:rPr>
        <w:t>《屋面工程质量验收规范》</w:t>
      </w:r>
      <w:r>
        <w:rPr>
          <w:rFonts w:ascii="宋体" w:hAnsi="宋体"/>
          <w:snapToGrid w:val="0"/>
          <w:sz w:val="24"/>
          <w:szCs w:val="24"/>
        </w:rPr>
        <w:t>GB 5020</w:t>
      </w:r>
      <w:r>
        <w:rPr>
          <w:rFonts w:ascii="宋体" w:hAnsi="宋体" w:hint="eastAsia"/>
          <w:snapToGrid w:val="0"/>
          <w:sz w:val="24"/>
          <w:szCs w:val="24"/>
        </w:rPr>
        <w:t>7</w:t>
      </w:r>
      <w:r>
        <w:rPr>
          <w:rFonts w:ascii="宋体" w:hAnsi="宋体"/>
          <w:snapToGrid w:val="0"/>
          <w:sz w:val="24"/>
          <w:szCs w:val="24"/>
        </w:rPr>
        <w:t>-</w:t>
      </w:r>
      <w:r>
        <w:rPr>
          <w:rFonts w:ascii="宋体" w:hAnsi="宋体" w:hint="eastAsia"/>
          <w:snapToGrid w:val="0"/>
          <w:sz w:val="24"/>
          <w:szCs w:val="24"/>
        </w:rPr>
        <w:t>2002</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napToGrid w:val="0"/>
          <w:sz w:val="24"/>
          <w:szCs w:val="24"/>
        </w:rPr>
        <w:t>《建筑地面工程施工质量验收规范》GB50209-2002</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napToGrid w:val="0"/>
          <w:sz w:val="24"/>
          <w:szCs w:val="24"/>
        </w:rPr>
        <w:t>《建筑装饰装修工程质量验收规范》  GB50210-2001</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z w:val="24"/>
          <w:szCs w:val="24"/>
        </w:rPr>
        <w:t>《建筑给水排水及采暖工程施工质量验收规范》GB50242-2002</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z w:val="24"/>
          <w:szCs w:val="24"/>
        </w:rPr>
        <w:t>《</w:t>
      </w:r>
      <w:r>
        <w:rPr>
          <w:rFonts w:ascii="宋体" w:hAnsi="宋体"/>
          <w:sz w:val="24"/>
          <w:szCs w:val="24"/>
        </w:rPr>
        <w:t>建筑电气工程施工质量验收规范</w:t>
      </w:r>
      <w:r>
        <w:rPr>
          <w:rFonts w:ascii="宋体" w:hAnsi="宋体" w:hint="eastAsia"/>
          <w:sz w:val="24"/>
          <w:szCs w:val="24"/>
        </w:rPr>
        <w:t>》</w:t>
      </w:r>
      <w:r>
        <w:rPr>
          <w:rFonts w:ascii="宋体" w:hAnsi="宋体"/>
          <w:sz w:val="24"/>
          <w:szCs w:val="24"/>
        </w:rPr>
        <w:t>GB50303-2002</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z w:val="24"/>
          <w:szCs w:val="24"/>
        </w:rPr>
        <w:t>《</w:t>
      </w:r>
      <w:r>
        <w:rPr>
          <w:rFonts w:ascii="宋体" w:hAnsi="宋体"/>
          <w:sz w:val="24"/>
          <w:szCs w:val="24"/>
        </w:rPr>
        <w:t>智能建筑工程质量验收规范</w:t>
      </w:r>
      <w:r>
        <w:rPr>
          <w:rFonts w:ascii="宋体" w:hAnsi="宋体" w:hint="eastAsia"/>
          <w:sz w:val="24"/>
          <w:szCs w:val="24"/>
        </w:rPr>
        <w:t>》</w:t>
      </w:r>
      <w:r>
        <w:rPr>
          <w:rFonts w:ascii="宋体" w:hAnsi="宋体"/>
          <w:sz w:val="24"/>
          <w:szCs w:val="24"/>
        </w:rPr>
        <w:t>GB50339-2003</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napToGrid w:val="0"/>
          <w:sz w:val="24"/>
          <w:szCs w:val="24"/>
        </w:rPr>
        <w:t>《钢筋焊接及验收规程》  JGJ18-2003</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napToGrid w:val="0"/>
          <w:sz w:val="24"/>
          <w:szCs w:val="24"/>
        </w:rPr>
        <w:t>《钢筋焊接接头试验方法标准》  JGJ/T27-2001</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z w:val="24"/>
          <w:szCs w:val="24"/>
        </w:rPr>
        <w:lastRenderedPageBreak/>
        <w:t>《</w:t>
      </w:r>
      <w:r>
        <w:rPr>
          <w:rFonts w:ascii="宋体" w:hAnsi="宋体"/>
          <w:sz w:val="24"/>
          <w:szCs w:val="24"/>
        </w:rPr>
        <w:t>钢结构工程施工质量验收规范</w:t>
      </w:r>
      <w:r>
        <w:rPr>
          <w:rFonts w:ascii="宋体" w:hAnsi="宋体" w:hint="eastAsia"/>
          <w:sz w:val="24"/>
          <w:szCs w:val="24"/>
        </w:rPr>
        <w:t>》</w:t>
      </w:r>
      <w:r>
        <w:rPr>
          <w:rFonts w:ascii="宋体" w:hAnsi="宋体"/>
          <w:sz w:val="24"/>
          <w:szCs w:val="24"/>
        </w:rPr>
        <w:t>GB50205-2001</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napToGrid w:val="0"/>
          <w:sz w:val="24"/>
          <w:szCs w:val="24"/>
        </w:rPr>
        <w:t>《普通混凝土配合比设计规程》 JGJ55-2000</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napToGrid w:val="0"/>
          <w:sz w:val="24"/>
          <w:szCs w:val="24"/>
        </w:rPr>
        <w:t>《砌筑砂浆配合比设计规程》  JGJ98-2000</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napToGrid w:val="0"/>
          <w:sz w:val="24"/>
          <w:szCs w:val="24"/>
        </w:rPr>
        <w:t>《建筑工程施工质量验收统一标准》  GB50300-2001</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napToGrid w:val="0"/>
          <w:sz w:val="24"/>
          <w:szCs w:val="24"/>
        </w:rPr>
        <w:t>《建筑施工安全检查标准》  JGJ59-99</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napToGrid w:val="0"/>
          <w:sz w:val="24"/>
          <w:szCs w:val="24"/>
        </w:rPr>
        <w:t>《建筑机械使用安全技术规程 》 JGJ33-2001</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z w:val="24"/>
          <w:szCs w:val="24"/>
        </w:rPr>
      </w:pPr>
      <w:r>
        <w:rPr>
          <w:rFonts w:ascii="宋体" w:hAnsi="宋体" w:hint="eastAsia"/>
          <w:sz w:val="24"/>
          <w:szCs w:val="24"/>
        </w:rPr>
        <w:t>《道路工程术语标准》GBJ124-88</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z w:val="24"/>
          <w:szCs w:val="24"/>
        </w:rPr>
      </w:pPr>
      <w:r>
        <w:rPr>
          <w:rFonts w:ascii="宋体" w:hAnsi="宋体" w:hint="eastAsia"/>
          <w:sz w:val="24"/>
          <w:szCs w:val="24"/>
        </w:rPr>
        <w:t>《水泥混凝土路面施工及验收规范》GBJ97-87</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z w:val="24"/>
          <w:szCs w:val="24"/>
        </w:rPr>
      </w:pPr>
      <w:r>
        <w:rPr>
          <w:rFonts w:ascii="宋体" w:hAnsi="宋体" w:hint="eastAsia"/>
          <w:sz w:val="24"/>
          <w:szCs w:val="24"/>
        </w:rPr>
        <w:t>《沥青路面施工及验收规范》GBJ50092-96</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z w:val="24"/>
          <w:szCs w:val="24"/>
        </w:rPr>
      </w:pPr>
      <w:r>
        <w:rPr>
          <w:rFonts w:ascii="宋体" w:hAnsi="宋体" w:hint="eastAsia"/>
          <w:sz w:val="24"/>
          <w:szCs w:val="24"/>
        </w:rPr>
        <w:t>《土方与爆破工程施工及验收规范》GB201-83</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z w:val="24"/>
          <w:szCs w:val="24"/>
        </w:rPr>
      </w:pPr>
      <w:r>
        <w:rPr>
          <w:rFonts w:ascii="宋体" w:hAnsi="宋体" w:hint="eastAsia"/>
          <w:sz w:val="24"/>
          <w:szCs w:val="24"/>
        </w:rPr>
        <w:t>《城市道路路基工程施工及验收规范》CJJ44-91</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z w:val="24"/>
          <w:szCs w:val="24"/>
        </w:rPr>
      </w:pPr>
      <w:r>
        <w:rPr>
          <w:rFonts w:ascii="宋体" w:hAnsi="宋体" w:hint="eastAsia"/>
          <w:sz w:val="24"/>
          <w:szCs w:val="24"/>
        </w:rPr>
        <w:t>《给水排水管道工程施工及验收规范》GB50268-97</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z w:val="24"/>
          <w:szCs w:val="24"/>
        </w:rPr>
      </w:pPr>
      <w:r>
        <w:rPr>
          <w:rFonts w:ascii="宋体" w:hAnsi="宋体" w:hint="eastAsia"/>
          <w:sz w:val="24"/>
          <w:szCs w:val="24"/>
        </w:rPr>
        <w:t>《混凝土工程施工质量验收规范》GB50204-2002</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z w:val="24"/>
          <w:szCs w:val="24"/>
        </w:rPr>
      </w:pPr>
      <w:r>
        <w:rPr>
          <w:rFonts w:ascii="宋体" w:hAnsi="宋体" w:hint="eastAsia"/>
          <w:sz w:val="24"/>
          <w:szCs w:val="24"/>
        </w:rPr>
        <w:t>《市政道路工程质量检验评定标准》CJJ1-90</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z w:val="24"/>
          <w:szCs w:val="24"/>
        </w:rPr>
      </w:pPr>
      <w:r>
        <w:rPr>
          <w:rFonts w:ascii="宋体" w:hAnsi="宋体" w:hint="eastAsia"/>
          <w:sz w:val="24"/>
          <w:szCs w:val="24"/>
        </w:rPr>
        <w:t>《市政桥梁工程质量检验评定标准》CJJ2-90</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z w:val="24"/>
          <w:szCs w:val="24"/>
        </w:rPr>
      </w:pPr>
      <w:r>
        <w:rPr>
          <w:rFonts w:ascii="宋体" w:hAnsi="宋体" w:hint="eastAsia"/>
          <w:sz w:val="24"/>
          <w:szCs w:val="24"/>
        </w:rPr>
        <w:t>《市政排水管渠工程质量检验评定标准》CJJ3-90</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z w:val="24"/>
          <w:szCs w:val="24"/>
        </w:rPr>
        <w:t>《市政道路工程水泥稳定粒料基层质量验收标准》DBJ13-49-2003</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z w:val="24"/>
          <w:szCs w:val="24"/>
        </w:rPr>
        <w:t>《</w:t>
      </w:r>
      <w:r>
        <w:rPr>
          <w:rFonts w:ascii="宋体" w:hAnsi="宋体"/>
          <w:sz w:val="24"/>
          <w:szCs w:val="24"/>
        </w:rPr>
        <w:t>建设工程文件归档整理规范</w:t>
      </w:r>
      <w:r>
        <w:rPr>
          <w:rFonts w:ascii="宋体" w:hAnsi="宋体" w:hint="eastAsia"/>
          <w:sz w:val="24"/>
          <w:szCs w:val="24"/>
        </w:rPr>
        <w:t>》</w:t>
      </w:r>
      <w:r>
        <w:rPr>
          <w:rFonts w:ascii="宋体" w:hAnsi="宋体"/>
          <w:sz w:val="24"/>
          <w:szCs w:val="24"/>
        </w:rPr>
        <w:t>GB/T50328-2001</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z w:val="24"/>
          <w:szCs w:val="24"/>
        </w:rPr>
      </w:pPr>
      <w:r>
        <w:rPr>
          <w:rFonts w:ascii="宋体" w:hAnsi="宋体" w:hint="eastAsia"/>
          <w:sz w:val="24"/>
          <w:szCs w:val="24"/>
        </w:rPr>
        <w:t>《</w:t>
      </w:r>
      <w:r>
        <w:rPr>
          <w:rFonts w:ascii="宋体" w:hAnsi="宋体"/>
          <w:sz w:val="24"/>
          <w:szCs w:val="24"/>
        </w:rPr>
        <w:t>建设工程施工管理规范</w:t>
      </w:r>
      <w:r>
        <w:rPr>
          <w:rFonts w:ascii="宋体" w:hAnsi="宋体" w:hint="eastAsia"/>
          <w:sz w:val="24"/>
          <w:szCs w:val="24"/>
        </w:rPr>
        <w:t>》</w:t>
      </w:r>
      <w:r>
        <w:rPr>
          <w:rFonts w:ascii="宋体" w:hAnsi="宋体"/>
          <w:sz w:val="24"/>
          <w:szCs w:val="24"/>
        </w:rPr>
        <w:t>GB</w:t>
      </w:r>
      <w:r>
        <w:rPr>
          <w:rFonts w:ascii="宋体" w:hAnsi="宋体" w:hint="eastAsia"/>
          <w:sz w:val="24"/>
          <w:szCs w:val="24"/>
        </w:rPr>
        <w:t>/</w:t>
      </w:r>
      <w:r>
        <w:rPr>
          <w:rFonts w:ascii="宋体" w:hAnsi="宋体"/>
          <w:sz w:val="24"/>
          <w:szCs w:val="24"/>
        </w:rPr>
        <w:t>T50326－2001</w:t>
      </w:r>
    </w:p>
    <w:p w:rsidR="005C097C" w:rsidRDefault="00F7423D">
      <w:pPr>
        <w:numPr>
          <w:ilvl w:val="2"/>
          <w:numId w:val="5"/>
        </w:num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z w:val="24"/>
          <w:szCs w:val="24"/>
        </w:rPr>
        <w:t>《</w:t>
      </w:r>
      <w:r>
        <w:rPr>
          <w:rFonts w:ascii="宋体" w:hAnsi="宋体"/>
          <w:sz w:val="24"/>
          <w:szCs w:val="24"/>
        </w:rPr>
        <w:t>建筑节能工程施工质量验收规范</w:t>
      </w:r>
      <w:r>
        <w:rPr>
          <w:rFonts w:ascii="宋体" w:hAnsi="宋体" w:hint="eastAsia"/>
          <w:sz w:val="24"/>
          <w:szCs w:val="24"/>
        </w:rPr>
        <w:t>》</w:t>
      </w:r>
      <w:r>
        <w:rPr>
          <w:rFonts w:ascii="宋体" w:hAnsi="宋体"/>
          <w:sz w:val="24"/>
          <w:szCs w:val="24"/>
        </w:rPr>
        <w:t>GB 50411-2007</w:t>
      </w:r>
    </w:p>
    <w:p w:rsidR="005C097C" w:rsidRDefault="00F7423D">
      <w:pPr>
        <w:tabs>
          <w:tab w:val="left" w:pos="0"/>
          <w:tab w:val="left" w:pos="567"/>
          <w:tab w:val="left" w:pos="993"/>
          <w:tab w:val="left" w:pos="1134"/>
        </w:tabs>
        <w:snapToGrid w:val="0"/>
        <w:spacing w:line="460" w:lineRule="exact"/>
        <w:rPr>
          <w:rFonts w:ascii="宋体" w:hAnsi="宋体"/>
          <w:snapToGrid w:val="0"/>
          <w:sz w:val="24"/>
          <w:szCs w:val="24"/>
        </w:rPr>
      </w:pPr>
      <w:r>
        <w:rPr>
          <w:rFonts w:ascii="宋体" w:hAnsi="宋体" w:hint="eastAsia"/>
          <w:snapToGrid w:val="0"/>
          <w:sz w:val="24"/>
          <w:szCs w:val="24"/>
        </w:rPr>
        <w:t xml:space="preserve">    ……</w:t>
      </w:r>
    </w:p>
    <w:p w:rsidR="005C097C" w:rsidRDefault="00F7423D">
      <w:pPr>
        <w:tabs>
          <w:tab w:val="left" w:pos="0"/>
          <w:tab w:val="left" w:pos="993"/>
          <w:tab w:val="left" w:pos="1134"/>
        </w:tabs>
        <w:snapToGrid w:val="0"/>
        <w:spacing w:line="460" w:lineRule="exact"/>
        <w:ind w:firstLine="480"/>
        <w:rPr>
          <w:rFonts w:ascii="宋体" w:hAnsi="宋体"/>
          <w:snapToGrid w:val="0"/>
          <w:sz w:val="24"/>
          <w:szCs w:val="24"/>
        </w:rPr>
      </w:pPr>
      <w:r>
        <w:rPr>
          <w:rFonts w:ascii="宋体" w:hAnsi="宋体" w:hint="eastAsia"/>
          <w:snapToGrid w:val="0"/>
          <w:sz w:val="24"/>
          <w:szCs w:val="24"/>
        </w:rPr>
        <w:t>如上述标准及规范要求有出入则以较严格者为准，如标准、规范修改或更新的，则以修改或更新后的内容为准。</w:t>
      </w:r>
    </w:p>
    <w:p w:rsidR="005C097C" w:rsidRDefault="00F7423D" w:rsidP="008E01EA">
      <w:pPr>
        <w:pStyle w:val="2"/>
        <w:spacing w:before="0" w:after="0" w:line="460" w:lineRule="exact"/>
        <w:ind w:leftChars="-55" w:left="-110" w:firstLineChars="250" w:firstLine="602"/>
        <w:rPr>
          <w:rFonts w:ascii="宋体" w:eastAsia="宋体" w:hAnsi="宋体"/>
          <w:sz w:val="24"/>
          <w:szCs w:val="24"/>
        </w:rPr>
      </w:pPr>
      <w:bookmarkStart w:id="11" w:name="_Toc200708264"/>
      <w:bookmarkStart w:id="12" w:name="_Toc200772275"/>
      <w:bookmarkStart w:id="13" w:name="_Toc262895119"/>
      <w:r>
        <w:rPr>
          <w:rFonts w:ascii="宋体" w:eastAsia="宋体" w:hAnsi="宋体" w:hint="eastAsia"/>
          <w:sz w:val="24"/>
          <w:szCs w:val="24"/>
        </w:rPr>
        <w:t>（二）招标项目使用的其他工程建设技术标准</w:t>
      </w:r>
      <w:bookmarkEnd w:id="11"/>
      <w:bookmarkEnd w:id="12"/>
      <w:bookmarkEnd w:id="13"/>
    </w:p>
    <w:p w:rsidR="005C097C" w:rsidRDefault="00F7423D">
      <w:pPr>
        <w:spacing w:line="460" w:lineRule="exact"/>
        <w:ind w:firstLine="480"/>
        <w:rPr>
          <w:rFonts w:ascii="宋体" w:hAnsi="宋体"/>
          <w:sz w:val="24"/>
          <w:szCs w:val="24"/>
        </w:rPr>
      </w:pPr>
      <w:r>
        <w:rPr>
          <w:rFonts w:ascii="宋体" w:hAnsi="宋体" w:hint="eastAsia"/>
          <w:sz w:val="24"/>
          <w:szCs w:val="24"/>
        </w:rPr>
        <w:t>除了上述约定的工程建设技术标准外，有关本招标项目所采用的其他国家级、行业和地方</w:t>
      </w:r>
      <w:r>
        <w:rPr>
          <w:rFonts w:ascii="宋体" w:hAnsi="宋体" w:hint="eastAsia"/>
          <w:snapToGrid w:val="0"/>
          <w:sz w:val="24"/>
          <w:szCs w:val="24"/>
        </w:rPr>
        <w:t>工程建设技术标准</w:t>
      </w:r>
      <w:r>
        <w:rPr>
          <w:rFonts w:ascii="宋体" w:hAnsi="宋体" w:hint="eastAsia"/>
          <w:sz w:val="24"/>
          <w:szCs w:val="24"/>
        </w:rPr>
        <w:t>如下：</w:t>
      </w:r>
      <w:bookmarkStart w:id="14" w:name="_Toc200708265"/>
      <w:bookmarkStart w:id="15" w:name="_Toc200772276"/>
      <w:r>
        <w:rPr>
          <w:rFonts w:ascii="宋体" w:hAnsi="宋体" w:hint="eastAsia"/>
          <w:snapToGrid w:val="0"/>
          <w:sz w:val="24"/>
          <w:szCs w:val="24"/>
          <w:u w:val="single"/>
        </w:rPr>
        <w:t>详见施工图设计文件</w:t>
      </w:r>
      <w:r>
        <w:rPr>
          <w:rFonts w:ascii="宋体" w:hAnsi="宋体" w:hint="eastAsia"/>
          <w:snapToGrid w:val="0"/>
          <w:sz w:val="24"/>
          <w:szCs w:val="24"/>
        </w:rPr>
        <w:t>。</w:t>
      </w:r>
    </w:p>
    <w:p w:rsidR="005C097C" w:rsidRDefault="00F7423D" w:rsidP="008E01EA">
      <w:pPr>
        <w:spacing w:line="460" w:lineRule="exact"/>
        <w:ind w:firstLineChars="200" w:firstLine="482"/>
        <w:rPr>
          <w:rFonts w:ascii="宋体" w:hAnsi="宋体"/>
          <w:b/>
          <w:sz w:val="24"/>
          <w:szCs w:val="24"/>
        </w:rPr>
      </w:pPr>
      <w:bookmarkStart w:id="16" w:name="_Toc262895120"/>
      <w:r>
        <w:rPr>
          <w:rFonts w:ascii="宋体" w:hAnsi="宋体" w:hint="eastAsia"/>
          <w:b/>
          <w:sz w:val="24"/>
          <w:szCs w:val="24"/>
        </w:rPr>
        <w:t>（三）工程设计要求的特殊工程材料、施工工艺标准和要求</w:t>
      </w:r>
      <w:bookmarkEnd w:id="14"/>
      <w:bookmarkEnd w:id="15"/>
      <w:bookmarkEnd w:id="16"/>
    </w:p>
    <w:p w:rsidR="005C097C" w:rsidRDefault="00F7423D">
      <w:pPr>
        <w:tabs>
          <w:tab w:val="left" w:pos="800"/>
        </w:tabs>
        <w:spacing w:line="460" w:lineRule="exact"/>
        <w:ind w:firstLine="480"/>
        <w:rPr>
          <w:rFonts w:ascii="宋体" w:hAnsi="宋体"/>
          <w:snapToGrid w:val="0"/>
          <w:sz w:val="24"/>
          <w:szCs w:val="24"/>
        </w:rPr>
      </w:pPr>
      <w:r>
        <w:rPr>
          <w:rFonts w:ascii="宋体" w:hAnsi="宋体" w:hint="eastAsia"/>
          <w:snapToGrid w:val="0"/>
          <w:sz w:val="24"/>
          <w:szCs w:val="24"/>
        </w:rPr>
        <w:t>根据工程设计要求，该项工程下列项目材料、施工必须达到通用本规定的标准和以上标准外，还应满足下列标准要求：</w:t>
      </w:r>
      <w:r>
        <w:rPr>
          <w:rFonts w:ascii="宋体" w:hAnsi="宋体" w:hint="eastAsia"/>
          <w:sz w:val="24"/>
          <w:szCs w:val="24"/>
          <w:u w:val="single"/>
        </w:rPr>
        <w:t>详见施工图设计文件及《工程施工范围界定说明》</w:t>
      </w:r>
      <w:r>
        <w:rPr>
          <w:rFonts w:ascii="宋体" w:hAnsi="宋体" w:hint="eastAsia"/>
          <w:snapToGrid w:val="0"/>
          <w:sz w:val="24"/>
          <w:szCs w:val="24"/>
        </w:rPr>
        <w:t>。</w:t>
      </w:r>
    </w:p>
    <w:p w:rsidR="005C097C" w:rsidRDefault="00F7423D" w:rsidP="008E01EA">
      <w:pPr>
        <w:spacing w:line="460" w:lineRule="exact"/>
        <w:ind w:firstLineChars="200" w:firstLine="482"/>
        <w:rPr>
          <w:rFonts w:ascii="宋体" w:hAnsi="宋体"/>
          <w:b/>
          <w:sz w:val="24"/>
          <w:szCs w:val="24"/>
        </w:rPr>
      </w:pPr>
      <w:r>
        <w:rPr>
          <w:rFonts w:ascii="宋体" w:hAnsi="宋体" w:hint="eastAsia"/>
          <w:b/>
          <w:sz w:val="24"/>
          <w:szCs w:val="24"/>
        </w:rPr>
        <w:lastRenderedPageBreak/>
        <w:t>(四)技术交底</w:t>
      </w:r>
    </w:p>
    <w:p w:rsidR="005C097C" w:rsidRDefault="00F7423D">
      <w:pPr>
        <w:tabs>
          <w:tab w:val="left" w:pos="800"/>
        </w:tabs>
        <w:spacing w:line="460" w:lineRule="exact"/>
        <w:ind w:firstLine="480"/>
        <w:rPr>
          <w:rFonts w:ascii="宋体" w:hAnsi="宋体"/>
          <w:snapToGrid w:val="0"/>
          <w:sz w:val="24"/>
          <w:szCs w:val="24"/>
        </w:rPr>
      </w:pPr>
      <w:r>
        <w:rPr>
          <w:rFonts w:ascii="宋体" w:hAnsi="宋体" w:hint="eastAsia"/>
          <w:snapToGrid w:val="0"/>
          <w:sz w:val="24"/>
          <w:szCs w:val="24"/>
        </w:rPr>
        <w:t>1、投标单位应认真消化图纸内容，严格按图纸和有关技术规范要求施工。</w:t>
      </w:r>
    </w:p>
    <w:p w:rsidR="005C097C" w:rsidRDefault="00F7423D">
      <w:pPr>
        <w:tabs>
          <w:tab w:val="left" w:pos="800"/>
        </w:tabs>
        <w:spacing w:line="460" w:lineRule="exact"/>
        <w:ind w:firstLine="480"/>
        <w:rPr>
          <w:rFonts w:ascii="宋体" w:hAnsi="宋体"/>
          <w:snapToGrid w:val="0"/>
          <w:sz w:val="24"/>
          <w:szCs w:val="24"/>
        </w:rPr>
      </w:pPr>
      <w:r>
        <w:rPr>
          <w:rFonts w:ascii="宋体" w:hAnsi="宋体" w:hint="eastAsia"/>
          <w:snapToGrid w:val="0"/>
          <w:sz w:val="24"/>
          <w:szCs w:val="24"/>
        </w:rPr>
        <w:t>2、投标单位应充分考虑施工对电气设备的影响，采取必要和合理的防护措施保护电气设备不受损坏，保证正常生产。否则，由此造成的一切后果和损失由投标单位承担。</w:t>
      </w:r>
    </w:p>
    <w:p w:rsidR="005C097C" w:rsidRDefault="00F7423D">
      <w:pPr>
        <w:tabs>
          <w:tab w:val="left" w:pos="800"/>
        </w:tabs>
        <w:spacing w:line="460" w:lineRule="exact"/>
        <w:ind w:firstLine="480"/>
        <w:rPr>
          <w:rFonts w:ascii="宋体" w:hAnsi="宋体"/>
          <w:snapToGrid w:val="0"/>
          <w:sz w:val="24"/>
          <w:szCs w:val="24"/>
        </w:rPr>
      </w:pPr>
      <w:r>
        <w:rPr>
          <w:rFonts w:ascii="宋体" w:hAnsi="宋体" w:hint="eastAsia"/>
          <w:snapToGrid w:val="0"/>
          <w:sz w:val="24"/>
          <w:szCs w:val="24"/>
        </w:rPr>
        <w:t>3、投标单位在注浆加固施工结束后，对地面、电缆沟等设施应按原状恢复完好。</w:t>
      </w:r>
    </w:p>
    <w:p w:rsidR="005C097C" w:rsidRDefault="00F7423D">
      <w:pPr>
        <w:tabs>
          <w:tab w:val="left" w:pos="800"/>
        </w:tabs>
        <w:spacing w:line="460" w:lineRule="exact"/>
        <w:ind w:firstLine="480"/>
        <w:rPr>
          <w:rFonts w:ascii="宋体" w:hAnsi="宋体"/>
          <w:snapToGrid w:val="0"/>
          <w:sz w:val="24"/>
          <w:szCs w:val="24"/>
        </w:rPr>
      </w:pPr>
      <w:r>
        <w:rPr>
          <w:rFonts w:ascii="宋体" w:hAnsi="宋体" w:hint="eastAsia"/>
          <w:snapToGrid w:val="0"/>
          <w:sz w:val="24"/>
          <w:szCs w:val="24"/>
        </w:rPr>
        <w:t>4、本工程施工区域处于生产区范围内，由于边生产边施工，投标单位于施工期间应遵守我司各项规章制度，无条件服从我司生产调度指挥，由此可能产生的工时损失，投标单位应自行考虑。</w:t>
      </w:r>
    </w:p>
    <w:p w:rsidR="005C097C" w:rsidRDefault="00F7423D">
      <w:pPr>
        <w:tabs>
          <w:tab w:val="left" w:pos="800"/>
        </w:tabs>
        <w:spacing w:line="460" w:lineRule="exact"/>
        <w:ind w:firstLine="480"/>
        <w:rPr>
          <w:rFonts w:ascii="宋体" w:hAnsi="宋体"/>
          <w:snapToGrid w:val="0"/>
          <w:sz w:val="24"/>
          <w:szCs w:val="24"/>
        </w:rPr>
      </w:pPr>
      <w:r>
        <w:rPr>
          <w:rFonts w:ascii="宋体" w:hAnsi="宋体" w:hint="eastAsia"/>
          <w:snapToGrid w:val="0"/>
          <w:sz w:val="24"/>
          <w:szCs w:val="24"/>
        </w:rPr>
        <w:t>5，其他未尽事宜按省石化院图纸和有关规范、标准执行。</w:t>
      </w:r>
    </w:p>
    <w:p w:rsidR="005C097C" w:rsidRDefault="005C097C">
      <w:pPr>
        <w:tabs>
          <w:tab w:val="left" w:pos="800"/>
        </w:tabs>
        <w:spacing w:line="460" w:lineRule="exact"/>
        <w:ind w:firstLine="480"/>
        <w:rPr>
          <w:rFonts w:ascii="宋体" w:hAnsi="宋体"/>
          <w:snapToGrid w:val="0"/>
          <w:sz w:val="24"/>
          <w:szCs w:val="24"/>
        </w:rPr>
      </w:pPr>
    </w:p>
    <w:p w:rsidR="005C097C" w:rsidRDefault="005C097C">
      <w:pPr>
        <w:snapToGrid w:val="0"/>
        <w:spacing w:line="360" w:lineRule="auto"/>
        <w:ind w:firstLineChars="1800" w:firstLine="5060"/>
        <w:rPr>
          <w:rFonts w:ascii="宋体" w:hAnsi="宋体"/>
          <w:b/>
          <w:sz w:val="28"/>
          <w:szCs w:val="28"/>
        </w:rPr>
      </w:pPr>
    </w:p>
    <w:p w:rsidR="005C097C" w:rsidRDefault="005C097C">
      <w:pPr>
        <w:snapToGrid w:val="0"/>
        <w:spacing w:line="360" w:lineRule="auto"/>
        <w:rPr>
          <w:rFonts w:ascii="宋体" w:hAnsi="宋体"/>
          <w:sz w:val="28"/>
          <w:szCs w:val="28"/>
        </w:rPr>
      </w:pPr>
    </w:p>
    <w:p w:rsidR="005C097C" w:rsidRDefault="005C097C">
      <w:pPr>
        <w:snapToGrid w:val="0"/>
        <w:spacing w:line="360" w:lineRule="auto"/>
        <w:rPr>
          <w:rFonts w:ascii="宋体" w:hAnsi="宋体"/>
          <w:sz w:val="28"/>
          <w:szCs w:val="28"/>
        </w:rPr>
      </w:pPr>
    </w:p>
    <w:p w:rsidR="005C097C" w:rsidRDefault="005C097C">
      <w:pPr>
        <w:snapToGrid w:val="0"/>
        <w:spacing w:line="360" w:lineRule="auto"/>
        <w:rPr>
          <w:rFonts w:ascii="宋体" w:hAnsi="宋体"/>
          <w:sz w:val="28"/>
          <w:szCs w:val="28"/>
        </w:rPr>
      </w:pPr>
    </w:p>
    <w:p w:rsidR="005C097C" w:rsidRDefault="005C097C">
      <w:pPr>
        <w:snapToGrid w:val="0"/>
        <w:spacing w:line="360" w:lineRule="auto"/>
        <w:rPr>
          <w:rFonts w:ascii="宋体" w:hAnsi="宋体"/>
          <w:sz w:val="28"/>
          <w:szCs w:val="28"/>
        </w:rPr>
      </w:pPr>
    </w:p>
    <w:p w:rsidR="005C097C" w:rsidRDefault="005C097C">
      <w:pPr>
        <w:snapToGrid w:val="0"/>
        <w:spacing w:line="360" w:lineRule="auto"/>
        <w:rPr>
          <w:rFonts w:ascii="宋体" w:hAnsi="宋体"/>
          <w:sz w:val="28"/>
          <w:szCs w:val="28"/>
        </w:rPr>
      </w:pPr>
    </w:p>
    <w:p w:rsidR="007C3C8C" w:rsidRDefault="007C3C8C">
      <w:pPr>
        <w:snapToGrid w:val="0"/>
        <w:spacing w:line="360" w:lineRule="auto"/>
        <w:rPr>
          <w:rFonts w:ascii="宋体" w:hAnsi="宋体"/>
          <w:sz w:val="28"/>
          <w:szCs w:val="28"/>
        </w:rPr>
      </w:pPr>
    </w:p>
    <w:p w:rsidR="007C3C8C" w:rsidRDefault="007C3C8C">
      <w:pPr>
        <w:snapToGrid w:val="0"/>
        <w:spacing w:line="360" w:lineRule="auto"/>
        <w:rPr>
          <w:rFonts w:ascii="宋体" w:hAnsi="宋体"/>
          <w:sz w:val="28"/>
          <w:szCs w:val="28"/>
        </w:rPr>
      </w:pPr>
    </w:p>
    <w:p w:rsidR="007C3C8C" w:rsidRDefault="007C3C8C">
      <w:pPr>
        <w:snapToGrid w:val="0"/>
        <w:spacing w:line="360" w:lineRule="auto"/>
        <w:rPr>
          <w:rFonts w:ascii="宋体" w:hAnsi="宋体"/>
          <w:sz w:val="28"/>
          <w:szCs w:val="28"/>
        </w:rPr>
      </w:pPr>
    </w:p>
    <w:p w:rsidR="007C3C8C" w:rsidRDefault="007C3C8C">
      <w:pPr>
        <w:snapToGrid w:val="0"/>
        <w:spacing w:line="360" w:lineRule="auto"/>
        <w:rPr>
          <w:rFonts w:ascii="宋体" w:hAnsi="宋体"/>
          <w:sz w:val="28"/>
          <w:szCs w:val="28"/>
        </w:rPr>
      </w:pPr>
    </w:p>
    <w:p w:rsidR="007C3C8C" w:rsidRDefault="007C3C8C">
      <w:pPr>
        <w:snapToGrid w:val="0"/>
        <w:spacing w:line="360" w:lineRule="auto"/>
        <w:rPr>
          <w:rFonts w:ascii="宋体" w:hAnsi="宋体"/>
          <w:sz w:val="28"/>
          <w:szCs w:val="28"/>
        </w:rPr>
      </w:pPr>
    </w:p>
    <w:p w:rsidR="007C3C8C" w:rsidRDefault="007C3C8C">
      <w:pPr>
        <w:snapToGrid w:val="0"/>
        <w:spacing w:line="360" w:lineRule="auto"/>
        <w:rPr>
          <w:rFonts w:ascii="宋体" w:hAnsi="宋体"/>
          <w:sz w:val="28"/>
          <w:szCs w:val="28"/>
        </w:rPr>
      </w:pPr>
    </w:p>
    <w:p w:rsidR="007C3C8C" w:rsidRDefault="007C3C8C">
      <w:pPr>
        <w:snapToGrid w:val="0"/>
        <w:spacing w:line="360" w:lineRule="auto"/>
        <w:rPr>
          <w:rFonts w:ascii="宋体" w:hAnsi="宋体"/>
          <w:sz w:val="28"/>
          <w:szCs w:val="28"/>
        </w:rPr>
      </w:pPr>
    </w:p>
    <w:p w:rsidR="007C3C8C" w:rsidRDefault="007C3C8C">
      <w:pPr>
        <w:snapToGrid w:val="0"/>
        <w:spacing w:line="360" w:lineRule="auto"/>
        <w:rPr>
          <w:rFonts w:ascii="宋体" w:hAnsi="宋体"/>
          <w:sz w:val="28"/>
          <w:szCs w:val="28"/>
        </w:rPr>
      </w:pPr>
    </w:p>
    <w:p w:rsidR="005C097C" w:rsidRDefault="005C097C">
      <w:pPr>
        <w:snapToGrid w:val="0"/>
        <w:spacing w:line="360" w:lineRule="auto"/>
        <w:ind w:firstLineChars="300" w:firstLine="843"/>
        <w:rPr>
          <w:rFonts w:ascii="宋体" w:hAnsi="宋体"/>
          <w:b/>
          <w:sz w:val="28"/>
          <w:szCs w:val="28"/>
        </w:rPr>
      </w:pPr>
    </w:p>
    <w:p w:rsidR="005C097C" w:rsidRDefault="00F7423D">
      <w:pPr>
        <w:jc w:val="left"/>
        <w:rPr>
          <w:rFonts w:ascii="宋体" w:hAnsi="宋体" w:cs="宋体"/>
          <w:color w:val="000000"/>
          <w:sz w:val="32"/>
          <w:szCs w:val="32"/>
        </w:rPr>
      </w:pPr>
      <w:r>
        <w:rPr>
          <w:rFonts w:ascii="宋体" w:hAnsi="宋体" w:cs="宋体" w:hint="eastAsia"/>
          <w:color w:val="000000"/>
          <w:sz w:val="32"/>
          <w:szCs w:val="32"/>
        </w:rPr>
        <w:lastRenderedPageBreak/>
        <w:t>附件二：</w:t>
      </w:r>
      <w:r>
        <w:rPr>
          <w:rFonts w:ascii="宋体" w:hAnsi="宋体" w:cs="宋体"/>
          <w:color w:val="000000"/>
          <w:sz w:val="32"/>
          <w:szCs w:val="32"/>
        </w:rPr>
        <w:t xml:space="preserve"> </w:t>
      </w:r>
    </w:p>
    <w:p w:rsidR="005C097C" w:rsidRDefault="00F7423D">
      <w:pPr>
        <w:snapToGrid w:val="0"/>
        <w:spacing w:line="360" w:lineRule="auto"/>
        <w:jc w:val="center"/>
        <w:rPr>
          <w:rFonts w:ascii="宋体" w:hAnsi="宋体"/>
          <w:b/>
          <w:sz w:val="36"/>
          <w:szCs w:val="36"/>
        </w:rPr>
      </w:pPr>
      <w:r>
        <w:rPr>
          <w:rFonts w:ascii="宋体" w:hAnsi="宋体" w:hint="eastAsia"/>
          <w:b/>
          <w:sz w:val="36"/>
          <w:szCs w:val="36"/>
        </w:rPr>
        <w:t>法定代表人授权委托书</w:t>
      </w:r>
    </w:p>
    <w:p w:rsidR="005C097C" w:rsidRDefault="005C097C">
      <w:pPr>
        <w:snapToGrid w:val="0"/>
        <w:spacing w:line="360" w:lineRule="auto"/>
        <w:jc w:val="center"/>
        <w:rPr>
          <w:rFonts w:ascii="宋体" w:hAnsi="宋体"/>
          <w:sz w:val="28"/>
          <w:szCs w:val="28"/>
        </w:rPr>
      </w:pPr>
    </w:p>
    <w:p w:rsidR="005C097C" w:rsidRDefault="00F7423D">
      <w:pPr>
        <w:snapToGrid w:val="0"/>
        <w:spacing w:line="360" w:lineRule="auto"/>
        <w:rPr>
          <w:rFonts w:ascii="宋体" w:hAnsi="宋体"/>
          <w:sz w:val="28"/>
          <w:szCs w:val="28"/>
        </w:rPr>
      </w:pPr>
      <w:r>
        <w:rPr>
          <w:rFonts w:ascii="宋体" w:hAnsi="宋体" w:hint="eastAsia"/>
          <w:sz w:val="28"/>
          <w:szCs w:val="28"/>
        </w:rPr>
        <w:t>致：福建省东南电化股份有限公司</w:t>
      </w:r>
    </w:p>
    <w:p w:rsidR="005C097C" w:rsidRDefault="00F7423D">
      <w:pPr>
        <w:snapToGrid w:val="0"/>
        <w:spacing w:line="360" w:lineRule="auto"/>
        <w:rPr>
          <w:rFonts w:ascii="宋体" w:hAnsi="宋体"/>
          <w:sz w:val="28"/>
          <w:szCs w:val="28"/>
        </w:rPr>
      </w:pPr>
      <w:r>
        <w:rPr>
          <w:rFonts w:ascii="宋体" w:hAnsi="宋体" w:hint="eastAsia"/>
          <w:sz w:val="28"/>
          <w:szCs w:val="28"/>
        </w:rPr>
        <w:t>本授权书声明:注册于      (公司住所)的                     （公司名称)的法定代表人        (法定代表人姓名)代表本公司授权        （代理人的姓名）为公司的合法代理人，就福建省东南电化股份有限公司</w:t>
      </w:r>
      <w:r>
        <w:rPr>
          <w:rFonts w:ascii="宋体" w:hAnsi="宋体" w:cs="宋体" w:hint="eastAsia"/>
          <w:color w:val="000000"/>
          <w:sz w:val="28"/>
          <w:szCs w:val="28"/>
        </w:rPr>
        <w:t>热电脱硫综合楼电房基础加固土建工程</w:t>
      </w:r>
      <w:r>
        <w:rPr>
          <w:rFonts w:ascii="宋体" w:hAnsi="宋体" w:hint="eastAsia"/>
          <w:sz w:val="28"/>
          <w:szCs w:val="28"/>
        </w:rPr>
        <w:t>项目的意向比选方申请登记、比选竞价，</w:t>
      </w:r>
      <w:r>
        <w:rPr>
          <w:rFonts w:ascii="宋体" w:hAnsi="宋体" w:cs="黑体" w:hint="eastAsia"/>
          <w:bCs/>
          <w:sz w:val="28"/>
          <w:szCs w:val="28"/>
        </w:rPr>
        <w:t>劳务派遣合</w:t>
      </w:r>
      <w:r>
        <w:rPr>
          <w:rFonts w:ascii="宋体" w:hAnsi="宋体" w:hint="eastAsia"/>
          <w:sz w:val="28"/>
          <w:szCs w:val="28"/>
        </w:rPr>
        <w:t>同的签订，以本公司名义处理一切与之有关的事务。</w:t>
      </w:r>
    </w:p>
    <w:p w:rsidR="005C097C" w:rsidRDefault="005C097C">
      <w:pPr>
        <w:snapToGrid w:val="0"/>
        <w:spacing w:line="360" w:lineRule="auto"/>
        <w:rPr>
          <w:rFonts w:ascii="宋体" w:hAnsi="宋体"/>
          <w:sz w:val="28"/>
          <w:szCs w:val="28"/>
        </w:rPr>
      </w:pPr>
    </w:p>
    <w:p w:rsidR="005C097C" w:rsidRDefault="00F7423D">
      <w:pPr>
        <w:snapToGrid w:val="0"/>
        <w:spacing w:line="360" w:lineRule="auto"/>
        <w:rPr>
          <w:rFonts w:ascii="宋体" w:hAnsi="宋体"/>
          <w:sz w:val="28"/>
          <w:szCs w:val="28"/>
        </w:rPr>
      </w:pPr>
      <w:r>
        <w:rPr>
          <w:rFonts w:ascii="宋体" w:hAnsi="宋体" w:hint="eastAsia"/>
          <w:sz w:val="28"/>
          <w:szCs w:val="28"/>
        </w:rPr>
        <w:t>本授权书于    年    月    日签字生效，特此声明。</w:t>
      </w:r>
    </w:p>
    <w:p w:rsidR="005C097C" w:rsidRDefault="005C097C">
      <w:pPr>
        <w:snapToGrid w:val="0"/>
        <w:spacing w:line="360" w:lineRule="auto"/>
        <w:rPr>
          <w:rFonts w:ascii="宋体" w:hAnsi="宋体"/>
          <w:sz w:val="28"/>
          <w:szCs w:val="28"/>
        </w:rPr>
      </w:pPr>
    </w:p>
    <w:p w:rsidR="005C097C" w:rsidRDefault="00F7423D">
      <w:pPr>
        <w:snapToGrid w:val="0"/>
        <w:spacing w:line="360" w:lineRule="auto"/>
        <w:rPr>
          <w:rFonts w:ascii="宋体" w:hAnsi="宋体"/>
          <w:sz w:val="28"/>
          <w:szCs w:val="28"/>
        </w:rPr>
      </w:pPr>
      <w:r>
        <w:rPr>
          <w:rFonts w:ascii="宋体" w:hAnsi="宋体" w:hint="eastAsia"/>
          <w:sz w:val="28"/>
          <w:szCs w:val="28"/>
        </w:rPr>
        <w:t xml:space="preserve">意向比选方（盖章）：                               </w:t>
      </w:r>
    </w:p>
    <w:p w:rsidR="005C097C" w:rsidRDefault="00F7423D">
      <w:pPr>
        <w:snapToGrid w:val="0"/>
        <w:spacing w:line="360" w:lineRule="auto"/>
        <w:rPr>
          <w:rFonts w:ascii="宋体" w:hAnsi="宋体"/>
          <w:sz w:val="28"/>
          <w:szCs w:val="28"/>
        </w:rPr>
      </w:pPr>
      <w:r>
        <w:rPr>
          <w:rFonts w:ascii="宋体" w:hAnsi="宋体" w:hint="eastAsia"/>
          <w:sz w:val="28"/>
          <w:szCs w:val="28"/>
        </w:rPr>
        <w:t xml:space="preserve">法定代表人（签字）：                               </w:t>
      </w:r>
    </w:p>
    <w:p w:rsidR="005C097C" w:rsidRDefault="00F7423D">
      <w:pPr>
        <w:snapToGrid w:val="0"/>
        <w:spacing w:line="360" w:lineRule="auto"/>
        <w:rPr>
          <w:rFonts w:ascii="宋体" w:hAnsi="宋体"/>
          <w:sz w:val="28"/>
          <w:szCs w:val="28"/>
        </w:rPr>
      </w:pPr>
      <w:r>
        <w:rPr>
          <w:rFonts w:ascii="宋体" w:hAnsi="宋体" w:hint="eastAsia"/>
          <w:sz w:val="28"/>
          <w:szCs w:val="28"/>
        </w:rPr>
        <w:t xml:space="preserve">法定代表人身份证号码：                             </w:t>
      </w:r>
    </w:p>
    <w:p w:rsidR="005C097C" w:rsidRDefault="00F7423D">
      <w:pPr>
        <w:snapToGrid w:val="0"/>
        <w:spacing w:line="360" w:lineRule="auto"/>
        <w:rPr>
          <w:rFonts w:ascii="宋体" w:hAnsi="宋体"/>
          <w:sz w:val="28"/>
          <w:szCs w:val="28"/>
        </w:rPr>
      </w:pPr>
      <w:r>
        <w:rPr>
          <w:rFonts w:ascii="宋体" w:hAnsi="宋体" w:hint="eastAsia"/>
          <w:sz w:val="28"/>
          <w:szCs w:val="28"/>
        </w:rPr>
        <w:t xml:space="preserve">代理人姓名：        性别：    年龄：    职务：      </w:t>
      </w:r>
    </w:p>
    <w:p w:rsidR="005C097C" w:rsidRDefault="00F7423D">
      <w:pPr>
        <w:snapToGrid w:val="0"/>
        <w:spacing w:line="360" w:lineRule="auto"/>
        <w:rPr>
          <w:rFonts w:ascii="宋体" w:hAnsi="宋体"/>
          <w:sz w:val="28"/>
          <w:szCs w:val="28"/>
        </w:rPr>
      </w:pPr>
      <w:r>
        <w:rPr>
          <w:rFonts w:ascii="宋体" w:hAnsi="宋体" w:hint="eastAsia"/>
          <w:sz w:val="28"/>
          <w:szCs w:val="28"/>
        </w:rPr>
        <w:t xml:space="preserve">身份证号码：                                        </w:t>
      </w:r>
    </w:p>
    <w:p w:rsidR="005C097C" w:rsidRDefault="00F7423D">
      <w:pPr>
        <w:snapToGrid w:val="0"/>
        <w:spacing w:line="360" w:lineRule="auto"/>
        <w:rPr>
          <w:rFonts w:ascii="宋体" w:hAnsi="宋体"/>
          <w:sz w:val="28"/>
          <w:szCs w:val="28"/>
        </w:rPr>
      </w:pPr>
      <w:r>
        <w:rPr>
          <w:rFonts w:ascii="宋体" w:hAnsi="宋体" w:hint="eastAsia"/>
          <w:sz w:val="28"/>
          <w:szCs w:val="28"/>
        </w:rPr>
        <w:t xml:space="preserve">联系方式：  </w:t>
      </w:r>
    </w:p>
    <w:p w:rsidR="005C097C" w:rsidRDefault="005C097C">
      <w:pPr>
        <w:snapToGrid w:val="0"/>
        <w:spacing w:line="360" w:lineRule="auto"/>
        <w:rPr>
          <w:rFonts w:ascii="宋体" w:hAnsi="宋体"/>
          <w:sz w:val="28"/>
          <w:szCs w:val="28"/>
        </w:rPr>
      </w:pPr>
    </w:p>
    <w:p w:rsidR="005C097C" w:rsidRDefault="005C097C">
      <w:pPr>
        <w:snapToGrid w:val="0"/>
        <w:spacing w:line="360" w:lineRule="auto"/>
        <w:rPr>
          <w:rFonts w:ascii="宋体" w:hAnsi="宋体"/>
          <w:sz w:val="28"/>
          <w:szCs w:val="28"/>
        </w:rPr>
      </w:pPr>
    </w:p>
    <w:p w:rsidR="005C097C" w:rsidRDefault="005C097C">
      <w:pPr>
        <w:jc w:val="left"/>
        <w:rPr>
          <w:rFonts w:ascii="宋体" w:hAnsi="宋体" w:cs="宋体"/>
          <w:color w:val="000000"/>
          <w:sz w:val="32"/>
          <w:szCs w:val="32"/>
        </w:rPr>
      </w:pPr>
    </w:p>
    <w:p w:rsidR="005C097C" w:rsidRDefault="005C097C">
      <w:pPr>
        <w:jc w:val="left"/>
        <w:rPr>
          <w:rFonts w:ascii="宋体" w:hAnsi="宋体" w:cs="宋体"/>
          <w:color w:val="000000"/>
          <w:sz w:val="32"/>
          <w:szCs w:val="32"/>
        </w:rPr>
      </w:pPr>
    </w:p>
    <w:p w:rsidR="005C097C" w:rsidRDefault="005C097C">
      <w:pPr>
        <w:jc w:val="left"/>
        <w:rPr>
          <w:rFonts w:ascii="宋体" w:hAnsi="宋体" w:cs="宋体"/>
          <w:color w:val="000000"/>
          <w:sz w:val="32"/>
          <w:szCs w:val="32"/>
        </w:rPr>
      </w:pPr>
    </w:p>
    <w:p w:rsidR="005C097C" w:rsidRDefault="00F7423D">
      <w:pPr>
        <w:snapToGrid w:val="0"/>
        <w:spacing w:line="360" w:lineRule="auto"/>
        <w:jc w:val="left"/>
        <w:rPr>
          <w:rFonts w:ascii="宋体" w:hAnsi="宋体" w:cs="宋体"/>
          <w:sz w:val="32"/>
          <w:szCs w:val="32"/>
        </w:rPr>
      </w:pPr>
      <w:r>
        <w:rPr>
          <w:rFonts w:ascii="宋体" w:hAnsi="宋体" w:cs="宋体" w:hint="eastAsia"/>
          <w:sz w:val="32"/>
          <w:szCs w:val="32"/>
        </w:rPr>
        <w:lastRenderedPageBreak/>
        <w:t>附件三：</w:t>
      </w:r>
      <w:r>
        <w:rPr>
          <w:rFonts w:ascii="宋体" w:hAnsi="宋体" w:cs="宋体"/>
          <w:sz w:val="32"/>
          <w:szCs w:val="32"/>
        </w:rPr>
        <w:t xml:space="preserve"> </w:t>
      </w:r>
    </w:p>
    <w:p w:rsidR="005C097C" w:rsidRDefault="00F7423D">
      <w:pPr>
        <w:snapToGrid w:val="0"/>
        <w:spacing w:line="360" w:lineRule="auto"/>
        <w:jc w:val="center"/>
        <w:rPr>
          <w:rFonts w:ascii="宋体" w:hAnsi="宋体"/>
          <w:b/>
          <w:sz w:val="44"/>
          <w:szCs w:val="44"/>
        </w:rPr>
      </w:pPr>
      <w:r>
        <w:rPr>
          <w:rFonts w:ascii="宋体" w:hAnsi="宋体" w:hint="eastAsia"/>
          <w:b/>
          <w:sz w:val="44"/>
          <w:szCs w:val="44"/>
        </w:rPr>
        <w:t>承诺函</w:t>
      </w:r>
    </w:p>
    <w:p w:rsidR="005C097C" w:rsidRDefault="00F7423D">
      <w:pPr>
        <w:snapToGrid w:val="0"/>
        <w:spacing w:line="360" w:lineRule="auto"/>
        <w:rPr>
          <w:rFonts w:ascii="宋体" w:hAnsi="宋体"/>
          <w:sz w:val="28"/>
          <w:szCs w:val="28"/>
        </w:rPr>
      </w:pPr>
      <w:r>
        <w:rPr>
          <w:rFonts w:ascii="宋体" w:hAnsi="宋体" w:hint="eastAsia"/>
          <w:sz w:val="28"/>
          <w:szCs w:val="28"/>
        </w:rPr>
        <w:t>致：福建省东南电化股份有限公司</w:t>
      </w:r>
    </w:p>
    <w:p w:rsidR="005C097C" w:rsidRDefault="00F7423D">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color w:val="000000"/>
          <w:sz w:val="28"/>
          <w:szCs w:val="28"/>
        </w:rPr>
        <w:t>热电脱硫综合楼电房基础加固土建工程</w:t>
      </w:r>
      <w:r>
        <w:rPr>
          <w:rFonts w:ascii="宋体" w:hAnsi="宋体" w:hint="eastAsia"/>
          <w:sz w:val="28"/>
          <w:szCs w:val="28"/>
        </w:rPr>
        <w:t>项目比选文件表示完全响应，遵照公告的要求，特此确认并承诺：</w:t>
      </w:r>
    </w:p>
    <w:p w:rsidR="005C097C" w:rsidRDefault="00F7423D">
      <w:pPr>
        <w:snapToGrid w:val="0"/>
        <w:spacing w:line="360" w:lineRule="auto"/>
        <w:ind w:firstLineChars="100" w:firstLine="280"/>
        <w:rPr>
          <w:rFonts w:ascii="宋体" w:hAnsi="宋体"/>
          <w:sz w:val="28"/>
          <w:szCs w:val="28"/>
        </w:rPr>
      </w:pPr>
      <w:r>
        <w:rPr>
          <w:rFonts w:ascii="宋体" w:hAnsi="宋体" w:hint="eastAsia"/>
          <w:sz w:val="28"/>
          <w:szCs w:val="28"/>
        </w:rPr>
        <w:t>1、我方确认，我方已仔细阅读并研究了贵方的公告及其附件，我方完全熟悉其中的要求、条款和条件，并充分了解比选情况。</w:t>
      </w:r>
    </w:p>
    <w:p w:rsidR="005C097C" w:rsidRDefault="00F7423D">
      <w:pPr>
        <w:snapToGrid w:val="0"/>
        <w:spacing w:line="360" w:lineRule="auto"/>
        <w:ind w:firstLineChars="100" w:firstLine="280"/>
        <w:rPr>
          <w:rFonts w:ascii="宋体" w:hAnsi="宋体"/>
          <w:sz w:val="28"/>
          <w:szCs w:val="28"/>
        </w:rPr>
      </w:pPr>
      <w:r>
        <w:rPr>
          <w:rFonts w:ascii="宋体" w:hAnsi="宋体" w:hint="eastAsia"/>
          <w:sz w:val="28"/>
          <w:szCs w:val="28"/>
        </w:rPr>
        <w:t>2、我方确认：我方完全同意比选文件制定的交易规则。接受比选文件中所制定的评分标准。</w:t>
      </w:r>
    </w:p>
    <w:p w:rsidR="005C097C" w:rsidRDefault="00F7423D">
      <w:pPr>
        <w:snapToGrid w:val="0"/>
        <w:spacing w:line="360" w:lineRule="auto"/>
        <w:ind w:firstLineChars="100" w:firstLine="280"/>
        <w:rPr>
          <w:rFonts w:ascii="宋体" w:hAnsi="宋体"/>
          <w:sz w:val="28"/>
          <w:szCs w:val="28"/>
        </w:rPr>
      </w:pPr>
      <w:r>
        <w:rPr>
          <w:rFonts w:ascii="宋体" w:hAnsi="宋体" w:hint="eastAsia"/>
          <w:sz w:val="28"/>
          <w:szCs w:val="28"/>
        </w:rPr>
        <w:t>3、我方承诺：我方为投标所提供的材料均为真实、合法、完整。</w:t>
      </w:r>
    </w:p>
    <w:p w:rsidR="005C097C" w:rsidRDefault="00F7423D">
      <w:pPr>
        <w:snapToGrid w:val="0"/>
        <w:spacing w:line="360" w:lineRule="auto"/>
        <w:ind w:firstLineChars="100" w:firstLine="280"/>
        <w:rPr>
          <w:rFonts w:ascii="宋体" w:hAnsi="宋体"/>
          <w:sz w:val="28"/>
          <w:szCs w:val="28"/>
        </w:rPr>
      </w:pPr>
      <w:r>
        <w:rPr>
          <w:rFonts w:ascii="宋体" w:hAnsi="宋体" w:hint="eastAsia"/>
          <w:sz w:val="28"/>
          <w:szCs w:val="28"/>
        </w:rPr>
        <w:t>4、我方保证：我方确认，我方完全接受比选文件及附件合同的全部条款。自收到该项目中标通知次日起5个工作日内，我方将与东南电化签订施工合同。否则，贵所有权扣除我方已缴纳的保证金人民币10000元（大写：壹万元）作为违反本承诺的违约金。</w:t>
      </w:r>
    </w:p>
    <w:p w:rsidR="005C097C" w:rsidRDefault="00F7423D">
      <w:pPr>
        <w:snapToGrid w:val="0"/>
        <w:spacing w:line="360" w:lineRule="auto"/>
        <w:ind w:firstLineChars="100" w:firstLine="280"/>
        <w:rPr>
          <w:rFonts w:ascii="宋体" w:hAnsi="宋体"/>
          <w:sz w:val="28"/>
          <w:szCs w:val="28"/>
        </w:rPr>
      </w:pPr>
      <w:r>
        <w:rPr>
          <w:rFonts w:ascii="宋体" w:hAnsi="宋体" w:hint="eastAsia"/>
          <w:sz w:val="28"/>
          <w:szCs w:val="28"/>
        </w:rPr>
        <w:t>特此承诺。</w:t>
      </w:r>
    </w:p>
    <w:p w:rsidR="005C097C" w:rsidRDefault="00F7423D">
      <w:pPr>
        <w:snapToGrid w:val="0"/>
        <w:spacing w:line="360" w:lineRule="auto"/>
        <w:rPr>
          <w:rFonts w:ascii="宋体" w:hAnsi="宋体"/>
          <w:sz w:val="28"/>
          <w:szCs w:val="28"/>
        </w:rPr>
      </w:pPr>
      <w:r>
        <w:rPr>
          <w:rFonts w:ascii="宋体" w:hAnsi="宋体" w:hint="eastAsia"/>
          <w:sz w:val="28"/>
          <w:szCs w:val="28"/>
        </w:rPr>
        <w:t xml:space="preserve">意向参选方（盖章）：                      </w:t>
      </w:r>
    </w:p>
    <w:p w:rsidR="005C097C" w:rsidRDefault="00F7423D">
      <w:pPr>
        <w:snapToGrid w:val="0"/>
        <w:spacing w:line="360" w:lineRule="auto"/>
        <w:rPr>
          <w:rFonts w:ascii="宋体" w:hAnsi="宋体"/>
          <w:sz w:val="28"/>
          <w:szCs w:val="28"/>
        </w:rPr>
      </w:pPr>
      <w:r>
        <w:rPr>
          <w:rFonts w:ascii="宋体" w:hAnsi="宋体" w:hint="eastAsia"/>
          <w:sz w:val="28"/>
          <w:szCs w:val="28"/>
        </w:rPr>
        <w:t xml:space="preserve">法定代表人或委托代理人（签字）：          </w:t>
      </w:r>
    </w:p>
    <w:p w:rsidR="005C097C" w:rsidRDefault="00F7423D">
      <w:pPr>
        <w:snapToGrid w:val="0"/>
        <w:spacing w:line="360" w:lineRule="auto"/>
        <w:rPr>
          <w:rFonts w:ascii="宋体" w:hAnsi="宋体"/>
          <w:sz w:val="28"/>
          <w:szCs w:val="28"/>
        </w:rPr>
      </w:pPr>
      <w:r>
        <w:rPr>
          <w:rFonts w:ascii="宋体" w:hAnsi="宋体" w:hint="eastAsia"/>
          <w:sz w:val="28"/>
          <w:szCs w:val="28"/>
        </w:rPr>
        <w:t xml:space="preserve">地  址：                                 </w:t>
      </w:r>
    </w:p>
    <w:p w:rsidR="005C097C" w:rsidRDefault="00F7423D">
      <w:pPr>
        <w:snapToGrid w:val="0"/>
        <w:spacing w:line="360" w:lineRule="auto"/>
        <w:rPr>
          <w:rFonts w:ascii="宋体" w:hAnsi="宋体"/>
          <w:sz w:val="28"/>
          <w:szCs w:val="28"/>
        </w:rPr>
      </w:pPr>
      <w:r>
        <w:rPr>
          <w:rFonts w:ascii="宋体" w:hAnsi="宋体" w:hint="eastAsia"/>
          <w:sz w:val="28"/>
          <w:szCs w:val="28"/>
        </w:rPr>
        <w:t xml:space="preserve">联系人：                                 </w:t>
      </w:r>
    </w:p>
    <w:p w:rsidR="005C097C" w:rsidRDefault="00F7423D">
      <w:pPr>
        <w:snapToGrid w:val="0"/>
        <w:spacing w:line="360" w:lineRule="auto"/>
        <w:rPr>
          <w:rFonts w:ascii="宋体" w:hAnsi="宋体"/>
          <w:sz w:val="28"/>
          <w:szCs w:val="28"/>
        </w:rPr>
      </w:pPr>
      <w:r>
        <w:rPr>
          <w:rFonts w:ascii="宋体" w:hAnsi="宋体" w:hint="eastAsia"/>
          <w:sz w:val="28"/>
          <w:szCs w:val="28"/>
        </w:rPr>
        <w:t xml:space="preserve">电  话：                                 </w:t>
      </w:r>
    </w:p>
    <w:p w:rsidR="005C097C" w:rsidRDefault="00F7423D">
      <w:pPr>
        <w:snapToGrid w:val="0"/>
        <w:spacing w:line="360" w:lineRule="auto"/>
        <w:rPr>
          <w:rFonts w:ascii="宋体" w:hAnsi="宋体"/>
          <w:sz w:val="28"/>
          <w:szCs w:val="28"/>
        </w:rPr>
      </w:pPr>
      <w:r>
        <w:rPr>
          <w:rFonts w:ascii="宋体" w:hAnsi="宋体" w:hint="eastAsia"/>
          <w:sz w:val="28"/>
          <w:szCs w:val="28"/>
        </w:rPr>
        <w:t>年    月    日</w:t>
      </w:r>
    </w:p>
    <w:p w:rsidR="005C097C" w:rsidRDefault="005C097C">
      <w:pPr>
        <w:snapToGrid w:val="0"/>
        <w:spacing w:line="360" w:lineRule="auto"/>
        <w:rPr>
          <w:rFonts w:ascii="宋体" w:hAnsi="宋体"/>
          <w:sz w:val="28"/>
          <w:szCs w:val="28"/>
        </w:rPr>
      </w:pPr>
    </w:p>
    <w:p w:rsidR="005C097C" w:rsidRDefault="005C097C">
      <w:pPr>
        <w:rPr>
          <w:rFonts w:ascii="宋体" w:hAnsi="宋体" w:cs="宋体"/>
          <w:sz w:val="32"/>
          <w:szCs w:val="32"/>
        </w:rPr>
      </w:pPr>
    </w:p>
    <w:p w:rsidR="005C097C" w:rsidRDefault="00F7423D">
      <w:pPr>
        <w:rPr>
          <w:rFonts w:ascii="宋体" w:hAnsi="宋体" w:cs="宋体"/>
          <w:sz w:val="32"/>
          <w:szCs w:val="32"/>
        </w:rPr>
      </w:pPr>
      <w:r>
        <w:rPr>
          <w:rFonts w:ascii="宋体" w:hAnsi="宋体" w:cs="宋体" w:hint="eastAsia"/>
          <w:sz w:val="32"/>
          <w:szCs w:val="32"/>
        </w:rPr>
        <w:lastRenderedPageBreak/>
        <w:t>附件四：</w:t>
      </w:r>
    </w:p>
    <w:p w:rsidR="005C097C" w:rsidRDefault="00F7423D">
      <w:pPr>
        <w:jc w:val="center"/>
        <w:rPr>
          <w:rFonts w:ascii="宋体" w:hAnsi="宋体" w:cs="宋体"/>
          <w:b/>
          <w:color w:val="000000"/>
          <w:sz w:val="36"/>
          <w:szCs w:val="36"/>
        </w:rPr>
      </w:pPr>
      <w:r>
        <w:rPr>
          <w:rFonts w:ascii="宋体" w:hAnsi="宋体" w:cs="宋体" w:hint="eastAsia"/>
          <w:b/>
          <w:color w:val="000000"/>
          <w:sz w:val="36"/>
          <w:szCs w:val="36"/>
        </w:rPr>
        <w:t>退还保证金声明函</w:t>
      </w:r>
    </w:p>
    <w:p w:rsidR="005C097C" w:rsidRDefault="005C097C">
      <w:pPr>
        <w:rPr>
          <w:rFonts w:ascii="宋体" w:hAnsi="宋体" w:cs="宋体"/>
          <w:color w:val="000000"/>
          <w:sz w:val="28"/>
          <w:szCs w:val="28"/>
        </w:rPr>
      </w:pPr>
    </w:p>
    <w:p w:rsidR="005C097C" w:rsidRDefault="00F7423D">
      <w:pPr>
        <w:rPr>
          <w:rFonts w:ascii="宋体" w:hAnsi="宋体" w:cs="宋体"/>
          <w:color w:val="000000"/>
          <w:sz w:val="28"/>
          <w:szCs w:val="28"/>
        </w:rPr>
      </w:pPr>
      <w:r>
        <w:rPr>
          <w:rFonts w:ascii="宋体" w:hAnsi="宋体" w:cs="宋体" w:hint="eastAsia"/>
          <w:color w:val="000000"/>
          <w:sz w:val="28"/>
          <w:szCs w:val="28"/>
        </w:rPr>
        <w:t>致：福建省东南电化股份有限公司</w:t>
      </w:r>
    </w:p>
    <w:p w:rsidR="005C097C" w:rsidRDefault="005C097C">
      <w:pPr>
        <w:spacing w:line="240" w:lineRule="exact"/>
        <w:rPr>
          <w:rFonts w:ascii="宋体" w:hAnsi="宋体" w:cs="宋体"/>
          <w:color w:val="000000"/>
          <w:sz w:val="28"/>
          <w:szCs w:val="28"/>
        </w:rPr>
      </w:pPr>
    </w:p>
    <w:p w:rsidR="005C097C" w:rsidRDefault="00F7423D">
      <w:pPr>
        <w:ind w:firstLineChars="200" w:firstLine="560"/>
        <w:rPr>
          <w:rFonts w:ascii="宋体" w:hAnsi="宋体" w:cs="宋体"/>
          <w:color w:val="000000"/>
          <w:sz w:val="28"/>
          <w:szCs w:val="28"/>
        </w:rPr>
      </w:pPr>
      <w:r>
        <w:rPr>
          <w:rFonts w:ascii="宋体" w:hAnsi="宋体" w:cs="宋体" w:hint="eastAsia"/>
          <w:color w:val="000000"/>
          <w:sz w:val="28"/>
          <w:szCs w:val="28"/>
        </w:rPr>
        <w:t>我方为福建省东南电化股份有限公司热电脱硫综合楼电房基础加固土建工程项目所提交的比选保证金人民币10000元（大写：人民币壹万元）已于    年    月    日以银行主动划账方式划入你方账户。附件为贵方出具的往来结算收据。</w:t>
      </w:r>
    </w:p>
    <w:p w:rsidR="005C097C" w:rsidRDefault="00F7423D">
      <w:pPr>
        <w:ind w:firstLineChars="200" w:firstLine="560"/>
        <w:rPr>
          <w:rFonts w:ascii="宋体" w:hAnsi="宋体" w:cs="宋体"/>
          <w:color w:val="000000"/>
          <w:sz w:val="28"/>
          <w:szCs w:val="28"/>
        </w:rPr>
      </w:pPr>
      <w:r>
        <w:rPr>
          <w:rFonts w:ascii="宋体" w:hAnsi="宋体" w:cs="宋体" w:hint="eastAsia"/>
          <w:color w:val="000000"/>
          <w:sz w:val="28"/>
          <w:szCs w:val="28"/>
        </w:rPr>
        <w:t>退还保证金时请按以下内容划入我方账户。若由于内容不全、内容错误导致竞买保证金未能及时退还或退还过程中发生错误，其责任和损失由我方全部承担。</w:t>
      </w:r>
    </w:p>
    <w:p w:rsidR="005C097C" w:rsidRDefault="00F7423D">
      <w:pPr>
        <w:rPr>
          <w:rFonts w:ascii="宋体" w:hAnsi="宋体" w:cs="宋体"/>
          <w:color w:val="000000"/>
          <w:sz w:val="28"/>
          <w:szCs w:val="28"/>
        </w:rPr>
      </w:pPr>
      <w:r>
        <w:rPr>
          <w:rFonts w:ascii="宋体" w:hAnsi="宋体" w:cs="宋体" w:hint="eastAsia"/>
          <w:color w:val="000000"/>
          <w:sz w:val="28"/>
          <w:szCs w:val="28"/>
        </w:rPr>
        <w:t xml:space="preserve">单位全称：                                        </w:t>
      </w:r>
    </w:p>
    <w:p w:rsidR="005C097C" w:rsidRDefault="00F7423D">
      <w:pPr>
        <w:rPr>
          <w:rFonts w:ascii="宋体" w:hAnsi="宋体" w:cs="宋体"/>
          <w:color w:val="000000"/>
          <w:sz w:val="28"/>
          <w:szCs w:val="28"/>
        </w:rPr>
      </w:pPr>
      <w:r>
        <w:rPr>
          <w:rFonts w:ascii="宋体" w:hAnsi="宋体" w:cs="宋体" w:hint="eastAsia"/>
          <w:color w:val="000000"/>
          <w:sz w:val="28"/>
          <w:szCs w:val="28"/>
        </w:rPr>
        <w:t xml:space="preserve">开户银行：                                        </w:t>
      </w:r>
    </w:p>
    <w:p w:rsidR="005C097C" w:rsidRDefault="00F7423D">
      <w:pPr>
        <w:rPr>
          <w:rFonts w:ascii="宋体" w:hAnsi="宋体" w:cs="宋体"/>
          <w:color w:val="000000"/>
          <w:sz w:val="28"/>
          <w:szCs w:val="28"/>
        </w:rPr>
      </w:pPr>
      <w:r>
        <w:rPr>
          <w:rFonts w:ascii="宋体" w:hAnsi="宋体" w:cs="宋体" w:hint="eastAsia"/>
          <w:color w:val="000000"/>
          <w:sz w:val="28"/>
          <w:szCs w:val="28"/>
        </w:rPr>
        <w:t xml:space="preserve">开户账号：                                        </w:t>
      </w:r>
      <w:r>
        <w:rPr>
          <w:rFonts w:ascii="宋体" w:hAnsi="宋体" w:cs="宋体"/>
          <w:color w:val="000000"/>
          <w:sz w:val="28"/>
          <w:szCs w:val="28"/>
        </w:rPr>
        <w:t xml:space="preserve"> </w:t>
      </w:r>
    </w:p>
    <w:p w:rsidR="005C097C" w:rsidRDefault="00F7423D">
      <w:pPr>
        <w:rPr>
          <w:rFonts w:ascii="宋体" w:hAnsi="宋体" w:cs="宋体"/>
          <w:color w:val="000000"/>
          <w:sz w:val="28"/>
          <w:szCs w:val="28"/>
        </w:rPr>
      </w:pPr>
      <w:r>
        <w:rPr>
          <w:rFonts w:ascii="宋体" w:hAnsi="宋体" w:cs="宋体" w:hint="eastAsia"/>
          <w:color w:val="000000"/>
          <w:sz w:val="28"/>
          <w:szCs w:val="28"/>
        </w:rPr>
        <w:t xml:space="preserve">意向投标方（盖章）：                      </w:t>
      </w:r>
    </w:p>
    <w:p w:rsidR="005C097C" w:rsidRDefault="00F7423D">
      <w:pPr>
        <w:rPr>
          <w:rFonts w:ascii="宋体" w:hAnsi="宋体" w:cs="宋体"/>
          <w:color w:val="000000"/>
          <w:sz w:val="28"/>
          <w:szCs w:val="28"/>
        </w:rPr>
      </w:pPr>
      <w:r>
        <w:rPr>
          <w:rFonts w:ascii="宋体" w:hAnsi="宋体" w:cs="宋体" w:hint="eastAsia"/>
          <w:color w:val="000000"/>
          <w:sz w:val="28"/>
          <w:szCs w:val="28"/>
        </w:rPr>
        <w:t xml:space="preserve">法定代表人或委托代理人（签字）：         </w:t>
      </w:r>
      <w:r>
        <w:rPr>
          <w:rFonts w:ascii="宋体" w:hAnsi="宋体" w:cs="宋体"/>
          <w:color w:val="000000"/>
          <w:sz w:val="28"/>
          <w:szCs w:val="28"/>
        </w:rPr>
        <w:t xml:space="preserve"> </w:t>
      </w:r>
    </w:p>
    <w:p w:rsidR="005C097C" w:rsidRDefault="00F7423D">
      <w:pPr>
        <w:rPr>
          <w:rFonts w:ascii="宋体" w:hAnsi="宋体" w:cs="宋体"/>
          <w:color w:val="000000"/>
          <w:sz w:val="28"/>
          <w:szCs w:val="28"/>
        </w:rPr>
      </w:pPr>
      <w:r>
        <w:rPr>
          <w:rFonts w:ascii="宋体" w:hAnsi="宋体" w:cs="宋体" w:hint="eastAsia"/>
          <w:color w:val="000000"/>
          <w:sz w:val="28"/>
          <w:szCs w:val="28"/>
        </w:rPr>
        <w:t xml:space="preserve">地  址：                                 </w:t>
      </w:r>
    </w:p>
    <w:p w:rsidR="005C097C" w:rsidRDefault="00F7423D">
      <w:pPr>
        <w:rPr>
          <w:rFonts w:ascii="宋体" w:hAnsi="宋体" w:cs="宋体"/>
          <w:color w:val="000000"/>
          <w:sz w:val="28"/>
          <w:szCs w:val="28"/>
        </w:rPr>
      </w:pPr>
      <w:r>
        <w:rPr>
          <w:rFonts w:ascii="宋体" w:hAnsi="宋体" w:cs="宋体" w:hint="eastAsia"/>
          <w:color w:val="000000"/>
          <w:sz w:val="28"/>
          <w:szCs w:val="28"/>
        </w:rPr>
        <w:t xml:space="preserve">联系人：                                 </w:t>
      </w:r>
    </w:p>
    <w:p w:rsidR="005C097C" w:rsidRDefault="00F7423D">
      <w:pPr>
        <w:rPr>
          <w:rFonts w:ascii="宋体" w:hAnsi="宋体" w:cs="宋体"/>
          <w:color w:val="000000"/>
          <w:sz w:val="28"/>
          <w:szCs w:val="28"/>
        </w:rPr>
      </w:pPr>
      <w:r>
        <w:rPr>
          <w:rFonts w:ascii="宋体" w:hAnsi="宋体" w:cs="宋体" w:hint="eastAsia"/>
          <w:color w:val="000000"/>
          <w:sz w:val="28"/>
          <w:szCs w:val="28"/>
        </w:rPr>
        <w:t xml:space="preserve">电  话：                                 </w:t>
      </w:r>
    </w:p>
    <w:p w:rsidR="005C097C" w:rsidRDefault="00F7423D">
      <w:pPr>
        <w:rPr>
          <w:rFonts w:ascii="宋体" w:hAnsi="宋体" w:cs="宋体"/>
          <w:color w:val="000000"/>
          <w:sz w:val="28"/>
          <w:szCs w:val="28"/>
        </w:rPr>
      </w:pPr>
      <w:r>
        <w:rPr>
          <w:rFonts w:ascii="宋体" w:hAnsi="宋体" w:cs="宋体" w:hint="eastAsia"/>
          <w:color w:val="000000"/>
          <w:sz w:val="28"/>
          <w:szCs w:val="28"/>
        </w:rPr>
        <w:t>年    月    日</w:t>
      </w:r>
    </w:p>
    <w:p w:rsidR="005C097C" w:rsidRDefault="00F7423D">
      <w:pPr>
        <w:rPr>
          <w:rFonts w:ascii="宋体" w:hAnsi="宋体" w:cs="宋体"/>
          <w:color w:val="000000"/>
          <w:sz w:val="28"/>
          <w:szCs w:val="28"/>
        </w:rPr>
      </w:pPr>
      <w:r>
        <w:rPr>
          <w:rFonts w:ascii="宋体" w:hAnsi="宋体" w:cs="宋体" w:hint="eastAsia"/>
          <w:color w:val="000000"/>
          <w:sz w:val="28"/>
          <w:szCs w:val="28"/>
        </w:rPr>
        <w:t>注：意向投标方指定的收款账户须为意向投标方本单位账户。</w:t>
      </w:r>
    </w:p>
    <w:sectPr w:rsidR="005C097C" w:rsidSect="005C09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36E" w:rsidRDefault="006B336E" w:rsidP="005C097C">
      <w:pPr>
        <w:spacing w:line="240" w:lineRule="auto"/>
      </w:pPr>
      <w:r>
        <w:separator/>
      </w:r>
    </w:p>
  </w:endnote>
  <w:endnote w:type="continuationSeparator" w:id="0">
    <w:p w:rsidR="006B336E" w:rsidRDefault="006B336E" w:rsidP="005C09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5EF" w:rsidRDefault="000A65EF">
    <w:pPr>
      <w:pStyle w:val="a6"/>
      <w:framePr w:wrap="around" w:vAnchor="text" w:hAnchor="margin" w:xAlign="center" w:y="2"/>
      <w:rPr>
        <w:rStyle w:val="a8"/>
      </w:rPr>
    </w:pPr>
    <w:r>
      <w:rPr>
        <w:rStyle w:val="a8"/>
      </w:rPr>
      <w:fldChar w:fldCharType="begin"/>
    </w:r>
    <w:r>
      <w:rPr>
        <w:rStyle w:val="a8"/>
      </w:rPr>
      <w:instrText xml:space="preserve">PAGE  </w:instrText>
    </w:r>
    <w:r>
      <w:rPr>
        <w:rStyle w:val="a8"/>
      </w:rPr>
      <w:fldChar w:fldCharType="separate"/>
    </w:r>
    <w:r w:rsidR="00F62C63">
      <w:rPr>
        <w:rStyle w:val="a8"/>
        <w:noProof/>
      </w:rPr>
      <w:t>5</w:t>
    </w:r>
    <w:r>
      <w:rPr>
        <w:rStyle w:val="a8"/>
      </w:rPr>
      <w:fldChar w:fldCharType="end"/>
    </w:r>
  </w:p>
  <w:p w:rsidR="000A65EF" w:rsidRDefault="000A65E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5EF" w:rsidRDefault="000A65EF">
    <w:pPr>
      <w:pStyle w:val="a6"/>
      <w:framePr w:wrap="around" w:vAnchor="text" w:hAnchor="margin" w:xAlign="center" w:y="2"/>
      <w:rPr>
        <w:rStyle w:val="a8"/>
      </w:rPr>
    </w:pPr>
    <w:r>
      <w:rPr>
        <w:rStyle w:val="a8"/>
      </w:rPr>
      <w:fldChar w:fldCharType="begin"/>
    </w:r>
    <w:r>
      <w:rPr>
        <w:rStyle w:val="a8"/>
      </w:rPr>
      <w:instrText xml:space="preserve">PAGE  </w:instrText>
    </w:r>
    <w:r>
      <w:rPr>
        <w:rStyle w:val="a8"/>
      </w:rPr>
      <w:fldChar w:fldCharType="separate"/>
    </w:r>
    <w:r w:rsidR="00F62C63">
      <w:rPr>
        <w:rStyle w:val="a8"/>
        <w:noProof/>
      </w:rPr>
      <w:t>43</w:t>
    </w:r>
    <w:r>
      <w:rPr>
        <w:rStyle w:val="a8"/>
      </w:rPr>
      <w:fldChar w:fldCharType="end"/>
    </w:r>
  </w:p>
  <w:p w:rsidR="000A65EF" w:rsidRDefault="000A65E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36E" w:rsidRDefault="006B336E" w:rsidP="005C097C">
      <w:pPr>
        <w:spacing w:line="240" w:lineRule="auto"/>
      </w:pPr>
      <w:r>
        <w:separator/>
      </w:r>
    </w:p>
  </w:footnote>
  <w:footnote w:type="continuationSeparator" w:id="0">
    <w:p w:rsidR="006B336E" w:rsidRDefault="006B336E" w:rsidP="005C09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5EF" w:rsidRDefault="000A65EF">
    <w:pPr>
      <w:pStyle w:val="a7"/>
      <w:pBdr>
        <w:bottom w:val="single" w:sz="6" w:space="0" w:color="auto"/>
      </w:pBdr>
      <w:jc w:val="left"/>
      <w:rPr>
        <w:sz w:val="15"/>
        <w:szCs w:val="15"/>
      </w:rPr>
    </w:pPr>
    <w:r>
      <w:rPr>
        <w:rFonts w:ascii="宋体" w:hAnsi="宋体" w:hint="eastAsia"/>
        <w:sz w:val="15"/>
        <w:szCs w:val="15"/>
        <w:shd w:val="pct10" w:color="auto" w:fill="FFFFFF"/>
      </w:rPr>
      <w:t>福建省东南电化股份有限公司综合污水生产应急池土建工程（施工）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multilevel"/>
    <w:tmpl w:val="00000022"/>
    <w:lvl w:ilvl="0" w:tentative="1">
      <w:start w:val="1"/>
      <w:numFmt w:val="chineseCountingThousand"/>
      <w:lvlText w:val="%1."/>
      <w:lvlJc w:val="left"/>
      <w:pPr>
        <w:tabs>
          <w:tab w:val="left" w:pos="397"/>
        </w:tabs>
        <w:ind w:left="0" w:firstLine="510"/>
      </w:pPr>
      <w:rPr>
        <w:rFonts w:hint="eastAsia"/>
        <w:b/>
        <w:sz w:val="28"/>
      </w:rPr>
    </w:lvl>
    <w:lvl w:ilvl="1" w:tentative="1">
      <w:start w:val="1"/>
      <w:numFmt w:val="chineseCountingThousand"/>
      <w:lvlText w:val="（%2）"/>
      <w:lvlJc w:val="left"/>
      <w:pPr>
        <w:tabs>
          <w:tab w:val="left" w:pos="397"/>
        </w:tabs>
        <w:ind w:left="0" w:firstLine="397"/>
      </w:pPr>
      <w:rPr>
        <w:rFonts w:hint="eastAsia"/>
        <w:lang w:val="en-US"/>
      </w:rPr>
    </w:lvl>
    <w:lvl w:ilvl="2">
      <w:start w:val="1"/>
      <w:numFmt w:val="decimal"/>
      <w:lvlText w:val="%3."/>
      <w:lvlJc w:val="left"/>
      <w:pPr>
        <w:tabs>
          <w:tab w:val="left" w:pos="397"/>
        </w:tabs>
        <w:ind w:left="0" w:firstLine="510"/>
      </w:pPr>
      <w:rPr>
        <w:rFonts w:hint="eastAsia"/>
      </w:rPr>
    </w:lvl>
    <w:lvl w:ilvl="3" w:tentative="1">
      <w:start w:val="1"/>
      <w:numFmt w:val="decimal"/>
      <w:lvlText w:val="%3.%4"/>
      <w:lvlJc w:val="left"/>
      <w:pPr>
        <w:tabs>
          <w:tab w:val="left" w:pos="510"/>
        </w:tabs>
        <w:ind w:left="0" w:firstLine="510"/>
      </w:pPr>
      <w:rPr>
        <w:rFonts w:hint="eastAsia"/>
      </w:rPr>
    </w:lvl>
    <w:lvl w:ilvl="4" w:tentative="1">
      <w:start w:val="1"/>
      <w:numFmt w:val="decimal"/>
      <w:lvlText w:val="(%5)"/>
      <w:lvlJc w:val="left"/>
      <w:pPr>
        <w:tabs>
          <w:tab w:val="left" w:pos="3827"/>
        </w:tabs>
        <w:ind w:left="3402" w:firstLine="0"/>
      </w:pPr>
      <w:rPr>
        <w:rFonts w:hint="eastAsia"/>
      </w:rPr>
    </w:lvl>
    <w:lvl w:ilvl="5" w:tentative="1">
      <w:start w:val="1"/>
      <w:numFmt w:val="lowerLetter"/>
      <w:lvlText w:val="(%6)"/>
      <w:lvlJc w:val="left"/>
      <w:pPr>
        <w:tabs>
          <w:tab w:val="left" w:pos="4677"/>
        </w:tabs>
        <w:ind w:left="4252" w:firstLine="0"/>
      </w:pPr>
      <w:rPr>
        <w:rFonts w:hint="eastAsia"/>
      </w:rPr>
    </w:lvl>
    <w:lvl w:ilvl="6" w:tentative="1">
      <w:start w:val="1"/>
      <w:numFmt w:val="lowerRoman"/>
      <w:lvlText w:val="(%7)"/>
      <w:lvlJc w:val="left"/>
      <w:pPr>
        <w:tabs>
          <w:tab w:val="left" w:pos="5528"/>
        </w:tabs>
        <w:ind w:left="5102" w:firstLine="0"/>
      </w:pPr>
      <w:rPr>
        <w:rFonts w:hint="eastAsia"/>
      </w:rPr>
    </w:lvl>
    <w:lvl w:ilvl="7" w:tentative="1">
      <w:start w:val="1"/>
      <w:numFmt w:val="lowerLetter"/>
      <w:lvlText w:val="(%8)"/>
      <w:lvlJc w:val="left"/>
      <w:pPr>
        <w:tabs>
          <w:tab w:val="left" w:pos="6378"/>
        </w:tabs>
        <w:ind w:left="5953" w:firstLine="0"/>
      </w:pPr>
      <w:rPr>
        <w:rFonts w:hint="eastAsia"/>
      </w:rPr>
    </w:lvl>
    <w:lvl w:ilvl="8" w:tentative="1">
      <w:start w:val="1"/>
      <w:numFmt w:val="lowerRoman"/>
      <w:lvlText w:val="(%9)"/>
      <w:lvlJc w:val="left"/>
      <w:pPr>
        <w:tabs>
          <w:tab w:val="left" w:pos="7228"/>
        </w:tabs>
        <w:ind w:left="6803" w:firstLine="0"/>
      </w:pPr>
      <w:rPr>
        <w:rFonts w:hint="eastAsia"/>
      </w:rPr>
    </w:lvl>
  </w:abstractNum>
  <w:abstractNum w:abstractNumId="1">
    <w:nsid w:val="0CF72078"/>
    <w:multiLevelType w:val="multilevel"/>
    <w:tmpl w:val="0CF72078"/>
    <w:lvl w:ilvl="0" w:tentative="1">
      <w:start w:val="13"/>
      <w:numFmt w:val="decimal"/>
      <w:lvlText w:val="%1"/>
      <w:lvlJc w:val="left"/>
      <w:pPr>
        <w:tabs>
          <w:tab w:val="left" w:pos="540"/>
        </w:tabs>
        <w:ind w:left="540" w:hanging="540"/>
      </w:pPr>
      <w:rPr>
        <w:rFonts w:hint="default"/>
      </w:rPr>
    </w:lvl>
    <w:lvl w:ilvl="1">
      <w:start w:val="2"/>
      <w:numFmt w:val="decimal"/>
      <w:lvlText w:val="%1.%2"/>
      <w:lvlJc w:val="left"/>
      <w:pPr>
        <w:tabs>
          <w:tab w:val="left" w:pos="1100"/>
        </w:tabs>
        <w:ind w:left="1100" w:hanging="540"/>
      </w:pPr>
      <w:rPr>
        <w:rFonts w:hint="default"/>
      </w:rPr>
    </w:lvl>
    <w:lvl w:ilvl="2" w:tentative="1">
      <w:start w:val="1"/>
      <w:numFmt w:val="decimal"/>
      <w:lvlText w:val="%1.%2.%3"/>
      <w:lvlJc w:val="left"/>
      <w:pPr>
        <w:tabs>
          <w:tab w:val="left" w:pos="1840"/>
        </w:tabs>
        <w:ind w:left="1840" w:hanging="720"/>
      </w:pPr>
      <w:rPr>
        <w:rFonts w:hint="default"/>
      </w:rPr>
    </w:lvl>
    <w:lvl w:ilvl="3" w:tentative="1">
      <w:start w:val="1"/>
      <w:numFmt w:val="decimal"/>
      <w:lvlText w:val="%1.%2.%3.%4"/>
      <w:lvlJc w:val="left"/>
      <w:pPr>
        <w:tabs>
          <w:tab w:val="left" w:pos="2760"/>
        </w:tabs>
        <w:ind w:left="2760" w:hanging="1080"/>
      </w:pPr>
      <w:rPr>
        <w:rFonts w:hint="default"/>
      </w:rPr>
    </w:lvl>
    <w:lvl w:ilvl="4" w:tentative="1">
      <w:start w:val="1"/>
      <w:numFmt w:val="decimal"/>
      <w:lvlText w:val="%1.%2.%3.%4.%5"/>
      <w:lvlJc w:val="left"/>
      <w:pPr>
        <w:tabs>
          <w:tab w:val="left" w:pos="3320"/>
        </w:tabs>
        <w:ind w:left="3320" w:hanging="1080"/>
      </w:pPr>
      <w:rPr>
        <w:rFonts w:hint="default"/>
      </w:rPr>
    </w:lvl>
    <w:lvl w:ilvl="5" w:tentative="1">
      <w:start w:val="1"/>
      <w:numFmt w:val="decimal"/>
      <w:lvlText w:val="%1.%2.%3.%4.%5.%6"/>
      <w:lvlJc w:val="left"/>
      <w:pPr>
        <w:tabs>
          <w:tab w:val="left" w:pos="4240"/>
        </w:tabs>
        <w:ind w:left="4240" w:hanging="1440"/>
      </w:pPr>
      <w:rPr>
        <w:rFonts w:hint="default"/>
      </w:rPr>
    </w:lvl>
    <w:lvl w:ilvl="6" w:tentative="1">
      <w:start w:val="1"/>
      <w:numFmt w:val="decimal"/>
      <w:lvlText w:val="%1.%2.%3.%4.%5.%6.%7"/>
      <w:lvlJc w:val="left"/>
      <w:pPr>
        <w:tabs>
          <w:tab w:val="left" w:pos="5160"/>
        </w:tabs>
        <w:ind w:left="5160" w:hanging="1800"/>
      </w:pPr>
      <w:rPr>
        <w:rFonts w:hint="default"/>
      </w:rPr>
    </w:lvl>
    <w:lvl w:ilvl="7" w:tentative="1">
      <w:start w:val="1"/>
      <w:numFmt w:val="decimal"/>
      <w:lvlText w:val="%1.%2.%3.%4.%5.%6.%7.%8"/>
      <w:lvlJc w:val="left"/>
      <w:pPr>
        <w:tabs>
          <w:tab w:val="left" w:pos="5720"/>
        </w:tabs>
        <w:ind w:left="5720" w:hanging="1800"/>
      </w:pPr>
      <w:rPr>
        <w:rFonts w:hint="default"/>
      </w:rPr>
    </w:lvl>
    <w:lvl w:ilvl="8" w:tentative="1">
      <w:start w:val="1"/>
      <w:numFmt w:val="decimal"/>
      <w:lvlText w:val="%1.%2.%3.%4.%5.%6.%7.%8.%9"/>
      <w:lvlJc w:val="left"/>
      <w:pPr>
        <w:tabs>
          <w:tab w:val="left" w:pos="6640"/>
        </w:tabs>
        <w:ind w:left="6640" w:hanging="2160"/>
      </w:pPr>
      <w:rPr>
        <w:rFonts w:hint="default"/>
      </w:rPr>
    </w:lvl>
  </w:abstractNum>
  <w:abstractNum w:abstractNumId="2">
    <w:nsid w:val="56CD3C76"/>
    <w:multiLevelType w:val="multilevel"/>
    <w:tmpl w:val="56CD3C76"/>
    <w:lvl w:ilvl="0">
      <w:start w:val="1"/>
      <w:numFmt w:val="decimal"/>
      <w:lvlText w:val="(%1)"/>
      <w:lvlJc w:val="left"/>
      <w:pPr>
        <w:tabs>
          <w:tab w:val="left" w:pos="970"/>
        </w:tabs>
        <w:ind w:left="970" w:hanging="420"/>
      </w:pPr>
      <w:rPr>
        <w:rFonts w:hint="eastAsia"/>
      </w:rPr>
    </w:lvl>
    <w:lvl w:ilvl="1" w:tentative="1">
      <w:start w:val="1"/>
      <w:numFmt w:val="lowerLetter"/>
      <w:lvlText w:val="%2)"/>
      <w:lvlJc w:val="left"/>
      <w:pPr>
        <w:tabs>
          <w:tab w:val="left" w:pos="1390"/>
        </w:tabs>
        <w:ind w:left="1390" w:hanging="420"/>
      </w:pPr>
    </w:lvl>
    <w:lvl w:ilvl="2" w:tentative="1">
      <w:start w:val="1"/>
      <w:numFmt w:val="lowerRoman"/>
      <w:lvlText w:val="%3."/>
      <w:lvlJc w:val="right"/>
      <w:pPr>
        <w:tabs>
          <w:tab w:val="left" w:pos="1810"/>
        </w:tabs>
        <w:ind w:left="1810" w:hanging="420"/>
      </w:pPr>
    </w:lvl>
    <w:lvl w:ilvl="3" w:tentative="1">
      <w:start w:val="1"/>
      <w:numFmt w:val="decimal"/>
      <w:lvlText w:val="%4."/>
      <w:lvlJc w:val="left"/>
      <w:pPr>
        <w:tabs>
          <w:tab w:val="left" w:pos="2230"/>
        </w:tabs>
        <w:ind w:left="2230" w:hanging="420"/>
      </w:pPr>
    </w:lvl>
    <w:lvl w:ilvl="4" w:tentative="1">
      <w:start w:val="1"/>
      <w:numFmt w:val="lowerLetter"/>
      <w:lvlText w:val="%5)"/>
      <w:lvlJc w:val="left"/>
      <w:pPr>
        <w:tabs>
          <w:tab w:val="left" w:pos="2650"/>
        </w:tabs>
        <w:ind w:left="2650" w:hanging="420"/>
      </w:pPr>
    </w:lvl>
    <w:lvl w:ilvl="5" w:tentative="1">
      <w:start w:val="1"/>
      <w:numFmt w:val="lowerRoman"/>
      <w:lvlText w:val="%6."/>
      <w:lvlJc w:val="right"/>
      <w:pPr>
        <w:tabs>
          <w:tab w:val="left" w:pos="3070"/>
        </w:tabs>
        <w:ind w:left="3070" w:hanging="420"/>
      </w:pPr>
    </w:lvl>
    <w:lvl w:ilvl="6" w:tentative="1">
      <w:start w:val="1"/>
      <w:numFmt w:val="decimal"/>
      <w:lvlText w:val="%7."/>
      <w:lvlJc w:val="left"/>
      <w:pPr>
        <w:tabs>
          <w:tab w:val="left" w:pos="3490"/>
        </w:tabs>
        <w:ind w:left="3490" w:hanging="420"/>
      </w:pPr>
    </w:lvl>
    <w:lvl w:ilvl="7" w:tentative="1">
      <w:start w:val="1"/>
      <w:numFmt w:val="lowerLetter"/>
      <w:lvlText w:val="%8)"/>
      <w:lvlJc w:val="left"/>
      <w:pPr>
        <w:tabs>
          <w:tab w:val="left" w:pos="3910"/>
        </w:tabs>
        <w:ind w:left="3910" w:hanging="420"/>
      </w:pPr>
    </w:lvl>
    <w:lvl w:ilvl="8" w:tentative="1">
      <w:start w:val="1"/>
      <w:numFmt w:val="lowerRoman"/>
      <w:lvlText w:val="%9."/>
      <w:lvlJc w:val="right"/>
      <w:pPr>
        <w:tabs>
          <w:tab w:val="left" w:pos="4330"/>
        </w:tabs>
        <w:ind w:left="4330" w:hanging="420"/>
      </w:pPr>
    </w:lvl>
  </w:abstractNum>
  <w:abstractNum w:abstractNumId="3">
    <w:nsid w:val="61860F1D"/>
    <w:multiLevelType w:val="multilevel"/>
    <w:tmpl w:val="61860F1D"/>
    <w:lvl w:ilvl="0">
      <w:start w:val="20"/>
      <w:numFmt w:val="decimal"/>
      <w:lvlText w:val=""/>
      <w:lvlJc w:val="left"/>
      <w:pPr>
        <w:tabs>
          <w:tab w:val="left" w:pos="360"/>
        </w:tabs>
        <w:ind w:left="360" w:hanging="360"/>
      </w:pPr>
      <w:rPr>
        <w:rFonts w:ascii="Times New Roman" w:hAnsi="Times New Roman" w:hint="default"/>
      </w:rPr>
    </w:lvl>
    <w:lvl w:ilvl="1" w:tentative="1">
      <w:start w:val="1"/>
      <w:numFmt w:val="decimal"/>
      <w:lvlText w:val="%1.%2."/>
      <w:lvlJc w:val="left"/>
      <w:pPr>
        <w:tabs>
          <w:tab w:val="left" w:pos="510"/>
        </w:tabs>
        <w:ind w:left="0" w:firstLine="510"/>
      </w:pPr>
      <w:rPr>
        <w:rFonts w:hint="eastAsia"/>
        <w:b w:val="0"/>
        <w:sz w:val="24"/>
        <w:szCs w:val="24"/>
      </w:rPr>
    </w:lvl>
    <w:lvl w:ilvl="2" w:tentative="1">
      <w:start w:val="1"/>
      <w:numFmt w:val="decimal"/>
      <w:lvlText w:val="%1.%2.%3."/>
      <w:lvlJc w:val="left"/>
      <w:pPr>
        <w:tabs>
          <w:tab w:val="left" w:pos="510"/>
        </w:tabs>
        <w:ind w:left="0" w:firstLine="510"/>
      </w:pPr>
      <w:rPr>
        <w:rFonts w:hint="eastAsia"/>
        <w:b w:val="0"/>
      </w:rPr>
    </w:lvl>
    <w:lvl w:ilvl="3" w:tentative="1">
      <w:start w:val="1"/>
      <w:numFmt w:val="decimal"/>
      <w:lvlText w:val="%1.%2.%3.%4."/>
      <w:lvlJc w:val="left"/>
      <w:pPr>
        <w:tabs>
          <w:tab w:val="left" w:pos="510"/>
        </w:tabs>
        <w:ind w:left="0" w:firstLine="510"/>
      </w:pPr>
      <w:rPr>
        <w:rFonts w:hint="eastAsia"/>
        <w:b w:val="0"/>
      </w:rPr>
    </w:lvl>
    <w:lvl w:ilvl="4" w:tentative="1">
      <w:start w:val="1"/>
      <w:numFmt w:val="decimal"/>
      <w:lvlText w:val="%1.%2.%3.%4.%5."/>
      <w:lvlJc w:val="left"/>
      <w:pPr>
        <w:tabs>
          <w:tab w:val="left" w:pos="992"/>
        </w:tabs>
        <w:ind w:left="992" w:hanging="992"/>
      </w:pPr>
      <w:rPr>
        <w:rFonts w:hint="eastAsia"/>
      </w:rPr>
    </w:lvl>
    <w:lvl w:ilvl="5" w:tentative="1">
      <w:start w:val="1"/>
      <w:numFmt w:val="decima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4">
    <w:nsid w:val="73170C95"/>
    <w:multiLevelType w:val="multilevel"/>
    <w:tmpl w:val="73170C95"/>
    <w:lvl w:ilvl="0">
      <w:start w:val="1"/>
      <w:numFmt w:val="chineseCountingThousand"/>
      <w:lvlText w:val="%1."/>
      <w:lvlJc w:val="left"/>
      <w:pPr>
        <w:tabs>
          <w:tab w:val="left" w:pos="397"/>
        </w:tabs>
        <w:ind w:left="0" w:firstLine="510"/>
      </w:pPr>
      <w:rPr>
        <w:rFonts w:hint="eastAsia"/>
        <w:b/>
        <w:sz w:val="28"/>
        <w:szCs w:val="28"/>
      </w:rPr>
    </w:lvl>
    <w:lvl w:ilvl="1" w:tentative="1">
      <w:start w:val="1"/>
      <w:numFmt w:val="chineseCountingThousand"/>
      <w:lvlText w:val="（%2）"/>
      <w:lvlJc w:val="left"/>
      <w:pPr>
        <w:tabs>
          <w:tab w:val="left" w:pos="397"/>
        </w:tabs>
        <w:ind w:left="0" w:firstLine="397"/>
      </w:pPr>
      <w:rPr>
        <w:rFonts w:hint="eastAsia"/>
        <w:lang w:val="en-US"/>
      </w:rPr>
    </w:lvl>
    <w:lvl w:ilvl="2" w:tentative="1">
      <w:start w:val="1"/>
      <w:numFmt w:val="decimal"/>
      <w:lvlText w:val="%3."/>
      <w:lvlJc w:val="left"/>
      <w:pPr>
        <w:tabs>
          <w:tab w:val="left" w:pos="397"/>
        </w:tabs>
        <w:ind w:left="0" w:firstLine="510"/>
      </w:pPr>
      <w:rPr>
        <w:rFonts w:hint="eastAsia"/>
      </w:rPr>
    </w:lvl>
    <w:lvl w:ilvl="3" w:tentative="1">
      <w:start w:val="1"/>
      <w:numFmt w:val="decimal"/>
      <w:lvlText w:val="%3.%4"/>
      <w:lvlJc w:val="left"/>
      <w:pPr>
        <w:tabs>
          <w:tab w:val="left" w:pos="510"/>
        </w:tabs>
        <w:ind w:left="0" w:firstLine="510"/>
      </w:pPr>
      <w:rPr>
        <w:rFonts w:hint="eastAsia"/>
      </w:rPr>
    </w:lvl>
    <w:lvl w:ilvl="4" w:tentative="1">
      <w:start w:val="1"/>
      <w:numFmt w:val="decimal"/>
      <w:lvlText w:val="(%5)"/>
      <w:lvlJc w:val="left"/>
      <w:pPr>
        <w:tabs>
          <w:tab w:val="left" w:pos="3827"/>
        </w:tabs>
        <w:ind w:left="3402" w:firstLine="0"/>
      </w:pPr>
      <w:rPr>
        <w:rFonts w:hint="eastAsia"/>
      </w:rPr>
    </w:lvl>
    <w:lvl w:ilvl="5" w:tentative="1">
      <w:start w:val="1"/>
      <w:numFmt w:val="lowerLetter"/>
      <w:lvlText w:val="(%6)"/>
      <w:lvlJc w:val="left"/>
      <w:pPr>
        <w:tabs>
          <w:tab w:val="left" w:pos="4677"/>
        </w:tabs>
        <w:ind w:left="4252" w:firstLine="0"/>
      </w:pPr>
      <w:rPr>
        <w:rFonts w:hint="eastAsia"/>
      </w:rPr>
    </w:lvl>
    <w:lvl w:ilvl="6" w:tentative="1">
      <w:start w:val="1"/>
      <w:numFmt w:val="lowerRoman"/>
      <w:lvlText w:val="(%7)"/>
      <w:lvlJc w:val="left"/>
      <w:pPr>
        <w:tabs>
          <w:tab w:val="left" w:pos="5528"/>
        </w:tabs>
        <w:ind w:left="5102" w:firstLine="0"/>
      </w:pPr>
      <w:rPr>
        <w:rFonts w:hint="eastAsia"/>
      </w:rPr>
    </w:lvl>
    <w:lvl w:ilvl="7" w:tentative="1">
      <w:start w:val="1"/>
      <w:numFmt w:val="lowerLetter"/>
      <w:lvlText w:val="(%8)"/>
      <w:lvlJc w:val="left"/>
      <w:pPr>
        <w:tabs>
          <w:tab w:val="left" w:pos="6378"/>
        </w:tabs>
        <w:ind w:left="5953" w:firstLine="0"/>
      </w:pPr>
      <w:rPr>
        <w:rFonts w:hint="eastAsia"/>
      </w:rPr>
    </w:lvl>
    <w:lvl w:ilvl="8" w:tentative="1">
      <w:start w:val="1"/>
      <w:numFmt w:val="lowerRoman"/>
      <w:lvlText w:val="(%9)"/>
      <w:lvlJc w:val="left"/>
      <w:pPr>
        <w:tabs>
          <w:tab w:val="left" w:pos="7228"/>
        </w:tabs>
        <w:ind w:left="6803" w:firstLine="0"/>
      </w:pPr>
      <w:rPr>
        <w:rFonts w:hint="eastAsi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76AC"/>
    <w:rsid w:val="00004244"/>
    <w:rsid w:val="000073D6"/>
    <w:rsid w:val="00021704"/>
    <w:rsid w:val="00026F39"/>
    <w:rsid w:val="00037D5D"/>
    <w:rsid w:val="000476AC"/>
    <w:rsid w:val="000528A4"/>
    <w:rsid w:val="000A65EF"/>
    <w:rsid w:val="000B26F4"/>
    <w:rsid w:val="000B4FA4"/>
    <w:rsid w:val="000D65B4"/>
    <w:rsid w:val="000F0563"/>
    <w:rsid w:val="000F4316"/>
    <w:rsid w:val="000F71F6"/>
    <w:rsid w:val="00104C0E"/>
    <w:rsid w:val="001065EC"/>
    <w:rsid w:val="001121EC"/>
    <w:rsid w:val="00115322"/>
    <w:rsid w:val="00116416"/>
    <w:rsid w:val="001430DD"/>
    <w:rsid w:val="0015622B"/>
    <w:rsid w:val="00163134"/>
    <w:rsid w:val="001635BA"/>
    <w:rsid w:val="00170438"/>
    <w:rsid w:val="001A1BAF"/>
    <w:rsid w:val="001A2E53"/>
    <w:rsid w:val="001D015D"/>
    <w:rsid w:val="001D1CD6"/>
    <w:rsid w:val="001F5986"/>
    <w:rsid w:val="0020211B"/>
    <w:rsid w:val="00246713"/>
    <w:rsid w:val="00264424"/>
    <w:rsid w:val="00270C94"/>
    <w:rsid w:val="002726BF"/>
    <w:rsid w:val="00285D6C"/>
    <w:rsid w:val="002A3877"/>
    <w:rsid w:val="002A4713"/>
    <w:rsid w:val="002B4205"/>
    <w:rsid w:val="002D0B46"/>
    <w:rsid w:val="002F3C24"/>
    <w:rsid w:val="003100AA"/>
    <w:rsid w:val="0031455F"/>
    <w:rsid w:val="0033071B"/>
    <w:rsid w:val="00345FC8"/>
    <w:rsid w:val="003470E5"/>
    <w:rsid w:val="003644D1"/>
    <w:rsid w:val="00366431"/>
    <w:rsid w:val="00390078"/>
    <w:rsid w:val="003A174E"/>
    <w:rsid w:val="003B1A48"/>
    <w:rsid w:val="003B6CA2"/>
    <w:rsid w:val="003D57C8"/>
    <w:rsid w:val="003E1F18"/>
    <w:rsid w:val="003F2A8C"/>
    <w:rsid w:val="003F2E21"/>
    <w:rsid w:val="003F7A2A"/>
    <w:rsid w:val="00400A4C"/>
    <w:rsid w:val="00410DED"/>
    <w:rsid w:val="004368D1"/>
    <w:rsid w:val="00436A53"/>
    <w:rsid w:val="0046177E"/>
    <w:rsid w:val="00467CBC"/>
    <w:rsid w:val="00484BD7"/>
    <w:rsid w:val="004B16FD"/>
    <w:rsid w:val="004D3DDD"/>
    <w:rsid w:val="004E366E"/>
    <w:rsid w:val="004E4D84"/>
    <w:rsid w:val="004F0468"/>
    <w:rsid w:val="004F22EE"/>
    <w:rsid w:val="005001DB"/>
    <w:rsid w:val="00501E0E"/>
    <w:rsid w:val="00503348"/>
    <w:rsid w:val="00504F10"/>
    <w:rsid w:val="00511580"/>
    <w:rsid w:val="00527FA6"/>
    <w:rsid w:val="00535EA5"/>
    <w:rsid w:val="00537299"/>
    <w:rsid w:val="00552C82"/>
    <w:rsid w:val="00566BB5"/>
    <w:rsid w:val="00570E8A"/>
    <w:rsid w:val="005B0D7F"/>
    <w:rsid w:val="005C097C"/>
    <w:rsid w:val="005C2E97"/>
    <w:rsid w:val="005D7324"/>
    <w:rsid w:val="006000D3"/>
    <w:rsid w:val="00645CDE"/>
    <w:rsid w:val="00670095"/>
    <w:rsid w:val="006800A6"/>
    <w:rsid w:val="0068329C"/>
    <w:rsid w:val="006B2790"/>
    <w:rsid w:val="006B336E"/>
    <w:rsid w:val="006B765B"/>
    <w:rsid w:val="006C0E86"/>
    <w:rsid w:val="006D2BBF"/>
    <w:rsid w:val="007074A9"/>
    <w:rsid w:val="007206A7"/>
    <w:rsid w:val="00731391"/>
    <w:rsid w:val="007403F8"/>
    <w:rsid w:val="00740542"/>
    <w:rsid w:val="0075628A"/>
    <w:rsid w:val="00766F6E"/>
    <w:rsid w:val="00770580"/>
    <w:rsid w:val="0077363A"/>
    <w:rsid w:val="0078049E"/>
    <w:rsid w:val="007900A4"/>
    <w:rsid w:val="007947DD"/>
    <w:rsid w:val="007960FB"/>
    <w:rsid w:val="007A3174"/>
    <w:rsid w:val="007C3C8C"/>
    <w:rsid w:val="007E654C"/>
    <w:rsid w:val="007F5900"/>
    <w:rsid w:val="00813096"/>
    <w:rsid w:val="008247D8"/>
    <w:rsid w:val="00870981"/>
    <w:rsid w:val="00896825"/>
    <w:rsid w:val="00897D88"/>
    <w:rsid w:val="008A44B3"/>
    <w:rsid w:val="008B26F0"/>
    <w:rsid w:val="008C08DF"/>
    <w:rsid w:val="008E01EA"/>
    <w:rsid w:val="008E1F5F"/>
    <w:rsid w:val="00905EA2"/>
    <w:rsid w:val="00922940"/>
    <w:rsid w:val="00923340"/>
    <w:rsid w:val="00927DD8"/>
    <w:rsid w:val="00937581"/>
    <w:rsid w:val="0095425A"/>
    <w:rsid w:val="009A5555"/>
    <w:rsid w:val="009A65AF"/>
    <w:rsid w:val="009B0790"/>
    <w:rsid w:val="009C0985"/>
    <w:rsid w:val="009C3FE9"/>
    <w:rsid w:val="009D04DA"/>
    <w:rsid w:val="009E5019"/>
    <w:rsid w:val="009F07D1"/>
    <w:rsid w:val="009F72A5"/>
    <w:rsid w:val="00A07459"/>
    <w:rsid w:val="00A1389C"/>
    <w:rsid w:val="00A21706"/>
    <w:rsid w:val="00A26F53"/>
    <w:rsid w:val="00A31578"/>
    <w:rsid w:val="00A36E75"/>
    <w:rsid w:val="00A403AC"/>
    <w:rsid w:val="00A5254A"/>
    <w:rsid w:val="00A60B97"/>
    <w:rsid w:val="00A706D6"/>
    <w:rsid w:val="00A712DA"/>
    <w:rsid w:val="00A71CA3"/>
    <w:rsid w:val="00A81E00"/>
    <w:rsid w:val="00AA03A0"/>
    <w:rsid w:val="00AB40B6"/>
    <w:rsid w:val="00AD6372"/>
    <w:rsid w:val="00AE014E"/>
    <w:rsid w:val="00AE3CC2"/>
    <w:rsid w:val="00AE5F5D"/>
    <w:rsid w:val="00AF1426"/>
    <w:rsid w:val="00B1321D"/>
    <w:rsid w:val="00B41734"/>
    <w:rsid w:val="00B42A5B"/>
    <w:rsid w:val="00B54CA5"/>
    <w:rsid w:val="00B57F7A"/>
    <w:rsid w:val="00B70D34"/>
    <w:rsid w:val="00B801EF"/>
    <w:rsid w:val="00B8236C"/>
    <w:rsid w:val="00B85917"/>
    <w:rsid w:val="00B94267"/>
    <w:rsid w:val="00BA30CF"/>
    <w:rsid w:val="00BE1585"/>
    <w:rsid w:val="00BE2A3B"/>
    <w:rsid w:val="00BF3ED4"/>
    <w:rsid w:val="00BF4ADA"/>
    <w:rsid w:val="00C01688"/>
    <w:rsid w:val="00C147DF"/>
    <w:rsid w:val="00C55C46"/>
    <w:rsid w:val="00C63976"/>
    <w:rsid w:val="00C900FE"/>
    <w:rsid w:val="00CB52D2"/>
    <w:rsid w:val="00CC1FF2"/>
    <w:rsid w:val="00CC213F"/>
    <w:rsid w:val="00CD5597"/>
    <w:rsid w:val="00CD7CD0"/>
    <w:rsid w:val="00CE3A3B"/>
    <w:rsid w:val="00CE44C7"/>
    <w:rsid w:val="00D05711"/>
    <w:rsid w:val="00D1450B"/>
    <w:rsid w:val="00D147EE"/>
    <w:rsid w:val="00D21A19"/>
    <w:rsid w:val="00D27CAA"/>
    <w:rsid w:val="00D44D42"/>
    <w:rsid w:val="00D47B08"/>
    <w:rsid w:val="00D75EAD"/>
    <w:rsid w:val="00DA6CE6"/>
    <w:rsid w:val="00DC388A"/>
    <w:rsid w:val="00DD17E9"/>
    <w:rsid w:val="00E1359E"/>
    <w:rsid w:val="00E279F0"/>
    <w:rsid w:val="00E36B00"/>
    <w:rsid w:val="00E4135E"/>
    <w:rsid w:val="00E548ED"/>
    <w:rsid w:val="00E63DF8"/>
    <w:rsid w:val="00E65523"/>
    <w:rsid w:val="00E80C21"/>
    <w:rsid w:val="00E817B4"/>
    <w:rsid w:val="00E823BC"/>
    <w:rsid w:val="00E91B79"/>
    <w:rsid w:val="00EA2904"/>
    <w:rsid w:val="00EC6E5C"/>
    <w:rsid w:val="00ED500D"/>
    <w:rsid w:val="00EE394C"/>
    <w:rsid w:val="00F42ECA"/>
    <w:rsid w:val="00F57017"/>
    <w:rsid w:val="00F62C63"/>
    <w:rsid w:val="00F66B5F"/>
    <w:rsid w:val="00F67168"/>
    <w:rsid w:val="00F7423D"/>
    <w:rsid w:val="00FC2E66"/>
    <w:rsid w:val="00FC5480"/>
    <w:rsid w:val="00FD0668"/>
    <w:rsid w:val="00FD1435"/>
    <w:rsid w:val="078636E7"/>
    <w:rsid w:val="09F856EA"/>
    <w:rsid w:val="0B860374"/>
    <w:rsid w:val="116D6526"/>
    <w:rsid w:val="137C0484"/>
    <w:rsid w:val="1C6E7533"/>
    <w:rsid w:val="271B68B7"/>
    <w:rsid w:val="28A11F36"/>
    <w:rsid w:val="2A0E2960"/>
    <w:rsid w:val="30711E07"/>
    <w:rsid w:val="339A3939"/>
    <w:rsid w:val="395C5CA8"/>
    <w:rsid w:val="39D77B70"/>
    <w:rsid w:val="3A6677DF"/>
    <w:rsid w:val="3D4C5F1D"/>
    <w:rsid w:val="3FBD249F"/>
    <w:rsid w:val="4430746A"/>
    <w:rsid w:val="452C1C8C"/>
    <w:rsid w:val="459638BA"/>
    <w:rsid w:val="47E2567D"/>
    <w:rsid w:val="4B5701A7"/>
    <w:rsid w:val="4BBA244A"/>
    <w:rsid w:val="5139664E"/>
    <w:rsid w:val="545974F0"/>
    <w:rsid w:val="55E65D7D"/>
    <w:rsid w:val="5B7A08A2"/>
    <w:rsid w:val="5CC21EBE"/>
    <w:rsid w:val="5DD52C7F"/>
    <w:rsid w:val="5F713D25"/>
    <w:rsid w:val="62C9149E"/>
    <w:rsid w:val="66B14307"/>
    <w:rsid w:val="6749577F"/>
    <w:rsid w:val="6A5C2B8F"/>
    <w:rsid w:val="6E6A1878"/>
    <w:rsid w:val="6E6A45B3"/>
    <w:rsid w:val="709D48D3"/>
    <w:rsid w:val="74F65471"/>
    <w:rsid w:val="76322C7A"/>
    <w:rsid w:val="796B3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97C"/>
    <w:pPr>
      <w:widowControl w:val="0"/>
      <w:adjustRightInd w:val="0"/>
      <w:spacing w:line="360" w:lineRule="atLeast"/>
      <w:jc w:val="both"/>
      <w:textAlignment w:val="baseline"/>
    </w:pPr>
  </w:style>
  <w:style w:type="paragraph" w:styleId="1">
    <w:name w:val="heading 1"/>
    <w:basedOn w:val="a"/>
    <w:next w:val="a"/>
    <w:link w:val="1Char"/>
    <w:qFormat/>
    <w:rsid w:val="005C097C"/>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uiPriority w:val="9"/>
    <w:unhideWhenUsed/>
    <w:qFormat/>
    <w:rsid w:val="005C097C"/>
    <w:pPr>
      <w:keepNext/>
      <w:keepLines/>
      <w:spacing w:before="260" w:after="260" w:line="416" w:lineRule="atLeast"/>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C097C"/>
    <w:pPr>
      <w:ind w:firstLineChars="200" w:firstLine="420"/>
    </w:pPr>
    <w:rPr>
      <w:kern w:val="2"/>
      <w:sz w:val="21"/>
      <w:szCs w:val="24"/>
    </w:rPr>
  </w:style>
  <w:style w:type="paragraph" w:styleId="a4">
    <w:name w:val="Plain Text"/>
    <w:basedOn w:val="a"/>
    <w:link w:val="Char"/>
    <w:rsid w:val="005C097C"/>
    <w:rPr>
      <w:rFonts w:ascii="宋体" w:hAnsi="Courier New"/>
      <w:kern w:val="2"/>
      <w:sz w:val="21"/>
    </w:rPr>
  </w:style>
  <w:style w:type="paragraph" w:styleId="a5">
    <w:name w:val="Balloon Text"/>
    <w:basedOn w:val="a"/>
    <w:link w:val="Char0"/>
    <w:uiPriority w:val="99"/>
    <w:unhideWhenUsed/>
    <w:rsid w:val="005C097C"/>
    <w:pPr>
      <w:spacing w:line="240" w:lineRule="auto"/>
    </w:pPr>
    <w:rPr>
      <w:sz w:val="18"/>
      <w:szCs w:val="18"/>
    </w:rPr>
  </w:style>
  <w:style w:type="paragraph" w:styleId="a6">
    <w:name w:val="footer"/>
    <w:basedOn w:val="a"/>
    <w:link w:val="Char1"/>
    <w:uiPriority w:val="99"/>
    <w:unhideWhenUsed/>
    <w:rsid w:val="005C097C"/>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rsid w:val="005C097C"/>
    <w:pPr>
      <w:pBdr>
        <w:bottom w:val="single" w:sz="6" w:space="1" w:color="auto"/>
      </w:pBdr>
      <w:tabs>
        <w:tab w:val="center" w:pos="4153"/>
        <w:tab w:val="right" w:pos="8306"/>
      </w:tabs>
      <w:snapToGrid w:val="0"/>
      <w:spacing w:line="240" w:lineRule="atLeast"/>
      <w:jc w:val="center"/>
    </w:pPr>
    <w:rPr>
      <w:sz w:val="18"/>
      <w:szCs w:val="18"/>
    </w:rPr>
  </w:style>
  <w:style w:type="paragraph" w:styleId="3">
    <w:name w:val="Body Text Indent 3"/>
    <w:basedOn w:val="a"/>
    <w:unhideWhenUsed/>
    <w:rsid w:val="005C097C"/>
    <w:pPr>
      <w:widowControl/>
      <w:tabs>
        <w:tab w:val="left" w:pos="0"/>
        <w:tab w:val="left" w:pos="1134"/>
      </w:tabs>
      <w:snapToGrid w:val="0"/>
      <w:spacing w:line="360" w:lineRule="auto"/>
      <w:ind w:left="567"/>
      <w:jc w:val="left"/>
      <w:textAlignment w:val="auto"/>
    </w:pPr>
    <w:rPr>
      <w:rFonts w:ascii="仿宋_GB2312" w:eastAsia="仿宋_GB2312"/>
      <w:sz w:val="28"/>
    </w:rPr>
  </w:style>
  <w:style w:type="character" w:styleId="a8">
    <w:name w:val="page number"/>
    <w:basedOn w:val="a0"/>
    <w:unhideWhenUsed/>
    <w:rsid w:val="005C097C"/>
  </w:style>
  <w:style w:type="table" w:styleId="a9">
    <w:name w:val="Table Grid"/>
    <w:basedOn w:val="a1"/>
    <w:uiPriority w:val="59"/>
    <w:rsid w:val="005C09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rsid w:val="005C097C"/>
    <w:pPr>
      <w:ind w:firstLine="630"/>
    </w:pPr>
    <w:rPr>
      <w:rFonts w:eastAsia="仿宋_GB2312"/>
      <w:sz w:val="24"/>
      <w:szCs w:val="24"/>
    </w:rPr>
  </w:style>
  <w:style w:type="paragraph" w:customStyle="1" w:styleId="11">
    <w:name w:val="列出段落1"/>
    <w:basedOn w:val="a"/>
    <w:uiPriority w:val="34"/>
    <w:qFormat/>
    <w:rsid w:val="005C097C"/>
    <w:pPr>
      <w:adjustRightInd/>
      <w:spacing w:line="360" w:lineRule="auto"/>
      <w:ind w:left="425" w:firstLineChars="200" w:firstLine="420"/>
      <w:textAlignment w:val="auto"/>
    </w:pPr>
    <w:rPr>
      <w:rFonts w:ascii="Calibri" w:hAnsi="Calibri"/>
      <w:kern w:val="2"/>
      <w:sz w:val="21"/>
      <w:szCs w:val="22"/>
    </w:rPr>
  </w:style>
  <w:style w:type="character" w:customStyle="1" w:styleId="Char">
    <w:name w:val="纯文本 Char"/>
    <w:link w:val="a4"/>
    <w:rsid w:val="005C097C"/>
    <w:rPr>
      <w:rFonts w:ascii="宋体" w:eastAsia="宋体" w:hAnsi="Courier New" w:cs="Times New Roman"/>
      <w:szCs w:val="20"/>
    </w:rPr>
  </w:style>
  <w:style w:type="character" w:customStyle="1" w:styleId="1Char">
    <w:name w:val="标题 1 Char"/>
    <w:link w:val="1"/>
    <w:rsid w:val="005C097C"/>
    <w:rPr>
      <w:rFonts w:ascii="Times New Roman" w:eastAsia="宋体" w:hAnsi="Times New Roman" w:cs="Times New Roman"/>
      <w:b/>
      <w:bCs/>
      <w:kern w:val="44"/>
      <w:sz w:val="44"/>
      <w:szCs w:val="44"/>
    </w:rPr>
  </w:style>
  <w:style w:type="character" w:customStyle="1" w:styleId="Char2">
    <w:name w:val="页眉 Char"/>
    <w:link w:val="a7"/>
    <w:uiPriority w:val="99"/>
    <w:rsid w:val="005C097C"/>
    <w:rPr>
      <w:rFonts w:ascii="Times New Roman" w:eastAsia="宋体" w:hAnsi="Times New Roman" w:cs="Times New Roman"/>
      <w:kern w:val="0"/>
      <w:sz w:val="18"/>
      <w:szCs w:val="18"/>
    </w:rPr>
  </w:style>
  <w:style w:type="character" w:customStyle="1" w:styleId="Char1">
    <w:name w:val="页脚 Char"/>
    <w:link w:val="a6"/>
    <w:uiPriority w:val="99"/>
    <w:rsid w:val="005C097C"/>
    <w:rPr>
      <w:rFonts w:ascii="Times New Roman" w:eastAsia="宋体" w:hAnsi="Times New Roman" w:cs="Times New Roman"/>
      <w:kern w:val="0"/>
      <w:sz w:val="18"/>
      <w:szCs w:val="18"/>
    </w:rPr>
  </w:style>
  <w:style w:type="character" w:customStyle="1" w:styleId="Char0">
    <w:name w:val="批注框文本 Char"/>
    <w:link w:val="a5"/>
    <w:uiPriority w:val="99"/>
    <w:semiHidden/>
    <w:rsid w:val="005C097C"/>
    <w:rPr>
      <w:rFonts w:ascii="Times New Roman" w:eastAsia="宋体" w:hAnsi="Times New Roman" w:cs="Times New Roman"/>
      <w:kern w:val="0"/>
      <w:sz w:val="18"/>
      <w:szCs w:val="18"/>
    </w:rPr>
  </w:style>
  <w:style w:type="paragraph" w:customStyle="1" w:styleId="Blockquote">
    <w:name w:val="Blockquote"/>
    <w:basedOn w:val="a"/>
    <w:rsid w:val="005C097C"/>
    <w:pPr>
      <w:autoSpaceDE w:val="0"/>
      <w:autoSpaceDN w:val="0"/>
      <w:spacing w:before="100" w:after="100" w:line="240" w:lineRule="auto"/>
      <w:ind w:left="360" w:right="360"/>
      <w:jc w:val="left"/>
      <w:textAlignment w:val="auto"/>
    </w:pPr>
    <w:rPr>
      <w:sz w:val="24"/>
    </w:rPr>
  </w:style>
  <w:style w:type="paragraph" w:customStyle="1" w:styleId="aa">
    <w:name w:val="目录"/>
    <w:basedOn w:val="a"/>
    <w:rsid w:val="005C097C"/>
    <w:pPr>
      <w:widowControl/>
      <w:adjustRightInd/>
      <w:spacing w:line="240" w:lineRule="auto"/>
      <w:jc w:val="center"/>
      <w:textAlignment w:val="auto"/>
    </w:pPr>
    <w:rPr>
      <w:rFonts w:ascii="宋体"/>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254403">
      <w:bodyDiv w:val="1"/>
      <w:marLeft w:val="0"/>
      <w:marRight w:val="0"/>
      <w:marTop w:val="0"/>
      <w:marBottom w:val="0"/>
      <w:divBdr>
        <w:top w:val="none" w:sz="0" w:space="0" w:color="auto"/>
        <w:left w:val="none" w:sz="0" w:space="0" w:color="auto"/>
        <w:bottom w:val="none" w:sz="0" w:space="0" w:color="auto"/>
        <w:right w:val="none" w:sz="0" w:space="0" w:color="auto"/>
      </w:divBdr>
      <w:divsChild>
        <w:div w:id="78791282">
          <w:marLeft w:val="0"/>
          <w:marRight w:val="0"/>
          <w:marTop w:val="0"/>
          <w:marBottom w:val="0"/>
          <w:divBdr>
            <w:top w:val="none" w:sz="0" w:space="0" w:color="auto"/>
            <w:left w:val="none" w:sz="0" w:space="0" w:color="auto"/>
            <w:bottom w:val="none" w:sz="0" w:space="0" w:color="auto"/>
            <w:right w:val="none" w:sz="0" w:space="0" w:color="auto"/>
          </w:divBdr>
        </w:div>
      </w:divsChild>
    </w:div>
    <w:div w:id="1498375176">
      <w:bodyDiv w:val="1"/>
      <w:marLeft w:val="0"/>
      <w:marRight w:val="0"/>
      <w:marTop w:val="0"/>
      <w:marBottom w:val="0"/>
      <w:divBdr>
        <w:top w:val="none" w:sz="0" w:space="0" w:color="auto"/>
        <w:left w:val="none" w:sz="0" w:space="0" w:color="auto"/>
        <w:bottom w:val="none" w:sz="0" w:space="0" w:color="auto"/>
        <w:right w:val="none" w:sz="0" w:space="0" w:color="auto"/>
      </w:divBdr>
      <w:divsChild>
        <w:div w:id="5512382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43</Pages>
  <Words>4018</Words>
  <Characters>22906</Characters>
  <Application>Microsoft Office Word</Application>
  <DocSecurity>0</DocSecurity>
  <Lines>190</Lines>
  <Paragraphs>53</Paragraphs>
  <ScaleCrop>false</ScaleCrop>
  <Company>lenovo</Company>
  <LinksUpToDate>false</LinksUpToDate>
  <CharactersWithSpaces>26871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Administrator</cp:lastModifiedBy>
  <cp:revision>12</cp:revision>
  <cp:lastPrinted>2015-04-10T03:54:00Z</cp:lastPrinted>
  <dcterms:created xsi:type="dcterms:W3CDTF">2014-10-13T10:02:00Z</dcterms:created>
  <dcterms:modified xsi:type="dcterms:W3CDTF">2015-04-18T14:08:00Z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